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80" w:type="dxa"/>
        <w:tblLook w:val="0000"/>
      </w:tblPr>
      <w:tblGrid>
        <w:gridCol w:w="2389"/>
        <w:gridCol w:w="5103"/>
        <w:gridCol w:w="2588"/>
      </w:tblGrid>
      <w:tr w:rsidR="00CB566F">
        <w:tblPrEx>
          <w:tblCellMar>
            <w:top w:w="0" w:type="dxa"/>
            <w:bottom w:w="0" w:type="dxa"/>
          </w:tblCellMar>
        </w:tblPrEx>
        <w:tc>
          <w:tcPr>
            <w:tcW w:w="2592" w:type="dxa"/>
            <w:tcMar>
              <w:top w:w="58" w:type="dxa"/>
              <w:left w:w="58" w:type="dxa"/>
              <w:bottom w:w="58" w:type="dxa"/>
              <w:right w:w="58" w:type="dxa"/>
            </w:tcMar>
          </w:tcPr>
          <w:p w:rsidR="00CB566F" w:rsidRDefault="00CB566F" w:rsidP="00F43EA9">
            <w:pPr>
              <w:rPr>
                <w:rFonts w:ascii="Arial" w:hAnsi="Arial" w:cs="Arial"/>
              </w:rPr>
            </w:pPr>
            <w:r>
              <w:rPr>
                <w:rFonts w:ascii="Arial" w:hAnsi="Arial" w:cs="Arial"/>
              </w:rPr>
              <w:br/>
            </w:r>
          </w:p>
        </w:tc>
        <w:tc>
          <w:tcPr>
            <w:tcW w:w="5400" w:type="dxa"/>
            <w:tcMar>
              <w:top w:w="58" w:type="dxa"/>
              <w:left w:w="58" w:type="dxa"/>
              <w:bottom w:w="58" w:type="dxa"/>
              <w:right w:w="58" w:type="dxa"/>
            </w:tcMar>
          </w:tcPr>
          <w:p w:rsidR="00CB566F" w:rsidRPr="002C1046" w:rsidRDefault="00CB566F">
            <w:pPr>
              <w:jc w:val="center"/>
              <w:rPr>
                <w:rFonts w:ascii="Arial" w:hAnsi="Arial" w:cs="Arial"/>
                <w:bCs/>
                <w:sz w:val="28"/>
              </w:rPr>
            </w:pPr>
            <w:r>
              <w:rPr>
                <w:rFonts w:ascii="Arial" w:hAnsi="Arial" w:cs="Arial"/>
                <w:b/>
                <w:bCs/>
                <w:sz w:val="28"/>
              </w:rPr>
              <w:t>Legal Compliance Checklist for Staffed Private Foundations</w:t>
            </w:r>
            <w:r w:rsidR="002C1046">
              <w:rPr>
                <w:rFonts w:ascii="Arial" w:hAnsi="Arial" w:cs="Arial"/>
                <w:b/>
                <w:bCs/>
                <w:sz w:val="28"/>
              </w:rPr>
              <w:br/>
            </w:r>
            <w:r w:rsidR="002C1046">
              <w:rPr>
                <w:rFonts w:ascii="Arial" w:hAnsi="Arial" w:cs="Arial"/>
              </w:rPr>
              <w:t>Version 1.1 (Nov. 2006)</w:t>
            </w:r>
          </w:p>
        </w:tc>
        <w:tc>
          <w:tcPr>
            <w:tcW w:w="2592" w:type="dxa"/>
            <w:tcMar>
              <w:top w:w="58" w:type="dxa"/>
              <w:left w:w="58" w:type="dxa"/>
              <w:bottom w:w="58" w:type="dxa"/>
              <w:right w:w="58" w:type="dxa"/>
            </w:tcMar>
          </w:tcPr>
          <w:p w:rsidR="00CB566F" w:rsidRDefault="00C664F7" w:rsidP="00F43EA9">
            <w:pPr>
              <w:jc w:val="right"/>
              <w:rPr>
                <w:rFonts w:ascii="Arial" w:hAnsi="Arial" w:cs="Arial"/>
                <w:b/>
                <w:bCs/>
              </w:rPr>
            </w:pPr>
            <w:r>
              <w:rPr>
                <w:rFonts w:ascii="Arial" w:hAnsi="Arial" w:cs="Arial"/>
                <w:b/>
                <w:bCs/>
                <w:noProof/>
              </w:rPr>
              <w:drawing>
                <wp:inline distT="0" distB="0" distL="0" distR="0">
                  <wp:extent cx="1524000" cy="752475"/>
                  <wp:effectExtent l="19050" t="0" r="0" b="0"/>
                  <wp:docPr id="1" name="Picture 1" descr="Forum_300dpi_500x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rum_300dpi_500x247"/>
                          <pic:cNvPicPr>
                            <a:picLocks noChangeAspect="1" noChangeArrowheads="1"/>
                          </pic:cNvPicPr>
                        </pic:nvPicPr>
                        <pic:blipFill>
                          <a:blip r:embed="rId7" cstate="print"/>
                          <a:srcRect/>
                          <a:stretch>
                            <a:fillRect/>
                          </a:stretch>
                        </pic:blipFill>
                        <pic:spPr bwMode="auto">
                          <a:xfrm>
                            <a:off x="0" y="0"/>
                            <a:ext cx="1524000" cy="752475"/>
                          </a:xfrm>
                          <a:prstGeom prst="rect">
                            <a:avLst/>
                          </a:prstGeom>
                          <a:noFill/>
                          <a:ln w="9525">
                            <a:noFill/>
                            <a:miter lim="800000"/>
                            <a:headEnd/>
                            <a:tailEnd/>
                          </a:ln>
                        </pic:spPr>
                      </pic:pic>
                    </a:graphicData>
                  </a:graphic>
                </wp:inline>
              </w:drawing>
            </w:r>
          </w:p>
        </w:tc>
      </w:tr>
    </w:tbl>
    <w:p w:rsidR="00CB566F" w:rsidRDefault="00CB566F">
      <w:pPr>
        <w:rPr>
          <w:rFonts w:ascii="Arial" w:hAnsi="Arial" w:cs="Arial"/>
          <w:sz w:val="20"/>
        </w:rPr>
      </w:pPr>
    </w:p>
    <w:p w:rsidR="00CB566F" w:rsidRDefault="00CB566F">
      <w:pPr>
        <w:spacing w:line="264" w:lineRule="auto"/>
        <w:rPr>
          <w:rFonts w:ascii="Arial" w:hAnsi="Arial" w:cs="Arial"/>
          <w:sz w:val="20"/>
        </w:rPr>
      </w:pPr>
      <w:r>
        <w:rPr>
          <w:rFonts w:ascii="Arial" w:hAnsi="Arial" w:cs="Arial"/>
          <w:sz w:val="20"/>
        </w:rPr>
        <w:t>This checklist can help you ensure that your foundation is complying with key federal and state laws and regulations covering private foundations (family, independent or corporate).  This checklist is for private foundations with one or more full-time or part-time staff people.  If your foundation is not staffed, please use the legal compliance checklist for unstaffed private foundations.</w:t>
      </w:r>
    </w:p>
    <w:p w:rsidR="00CB566F" w:rsidRDefault="00CB566F">
      <w:pPr>
        <w:spacing w:line="264" w:lineRule="auto"/>
        <w:rPr>
          <w:rFonts w:ascii="Arial" w:hAnsi="Arial" w:cs="Arial"/>
          <w:sz w:val="20"/>
        </w:rPr>
      </w:pPr>
    </w:p>
    <w:p w:rsidR="00CB566F" w:rsidRDefault="00CB566F">
      <w:pPr>
        <w:pBdr>
          <w:bottom w:val="single" w:sz="18" w:space="0" w:color="auto"/>
        </w:pBdr>
        <w:spacing w:line="264" w:lineRule="auto"/>
        <w:rPr>
          <w:rFonts w:ascii="Arial" w:hAnsi="Arial" w:cs="Arial"/>
          <w:b/>
          <w:bCs/>
        </w:rPr>
      </w:pPr>
      <w:r>
        <w:rPr>
          <w:rFonts w:ascii="Arial" w:hAnsi="Arial" w:cs="Arial"/>
          <w:b/>
          <w:bCs/>
        </w:rPr>
        <w:t>Governance</w:t>
      </w:r>
    </w:p>
    <w:tbl>
      <w:tblPr>
        <w:tblW w:w="0" w:type="auto"/>
        <w:tblInd w:w="8" w:type="dxa"/>
        <w:tblBorders>
          <w:insideH w:val="single" w:sz="4" w:space="0" w:color="auto"/>
        </w:tblBorders>
        <w:tblCellMar>
          <w:top w:w="101" w:type="dxa"/>
          <w:left w:w="0" w:type="dxa"/>
          <w:bottom w:w="101" w:type="dxa"/>
          <w:right w:w="0" w:type="dxa"/>
        </w:tblCellMar>
        <w:tblLook w:val="0000"/>
      </w:tblPr>
      <w:tblGrid>
        <w:gridCol w:w="8053"/>
        <w:gridCol w:w="684"/>
        <w:gridCol w:w="657"/>
        <w:gridCol w:w="678"/>
      </w:tblGrid>
      <w:tr w:rsidR="00CB566F">
        <w:tc>
          <w:tcPr>
            <w:tcW w:w="8066" w:type="dxa"/>
          </w:tcPr>
          <w:p w:rsidR="00CB566F" w:rsidRDefault="00CB566F">
            <w:pPr>
              <w:spacing w:line="264" w:lineRule="auto"/>
              <w:rPr>
                <w:rFonts w:ascii="Arial" w:hAnsi="Arial" w:cs="Arial"/>
                <w:sz w:val="22"/>
              </w:rPr>
            </w:pPr>
            <w:r>
              <w:rPr>
                <w:rFonts w:ascii="Arial" w:hAnsi="Arial" w:cs="Arial"/>
                <w:b/>
                <w:bCs/>
                <w:i/>
                <w:iCs/>
                <w:sz w:val="22"/>
              </w:rPr>
              <w:t>Board Fiduciary Duties</w:t>
            </w:r>
          </w:p>
        </w:tc>
        <w:tc>
          <w:tcPr>
            <w:tcW w:w="685" w:type="dxa"/>
          </w:tcPr>
          <w:p w:rsidR="00CB566F" w:rsidRDefault="00CB566F">
            <w:pPr>
              <w:spacing w:line="264" w:lineRule="auto"/>
              <w:jc w:val="center"/>
              <w:rPr>
                <w:rFonts w:ascii="Arial" w:hAnsi="Arial" w:cs="Arial"/>
                <w:sz w:val="20"/>
              </w:rPr>
            </w:pPr>
            <w:r>
              <w:rPr>
                <w:rFonts w:ascii="Arial" w:hAnsi="Arial" w:cs="Arial"/>
                <w:sz w:val="20"/>
              </w:rPr>
              <w:t>Yes</w:t>
            </w:r>
          </w:p>
        </w:tc>
        <w:tc>
          <w:tcPr>
            <w:tcW w:w="658" w:type="dxa"/>
          </w:tcPr>
          <w:p w:rsidR="00CB566F" w:rsidRDefault="00CB566F">
            <w:pPr>
              <w:spacing w:line="264" w:lineRule="auto"/>
              <w:jc w:val="center"/>
              <w:rPr>
                <w:rFonts w:ascii="Arial" w:hAnsi="Arial" w:cs="Arial"/>
                <w:sz w:val="20"/>
              </w:rPr>
            </w:pPr>
            <w:r>
              <w:rPr>
                <w:rFonts w:ascii="Arial" w:hAnsi="Arial" w:cs="Arial"/>
                <w:sz w:val="20"/>
              </w:rPr>
              <w:t>No</w:t>
            </w:r>
          </w:p>
        </w:tc>
        <w:tc>
          <w:tcPr>
            <w:tcW w:w="679" w:type="dxa"/>
            <w:tcBorders>
              <w:bottom w:val="single" w:sz="4" w:space="0" w:color="auto"/>
            </w:tcBorders>
          </w:tcPr>
          <w:p w:rsidR="00CB566F" w:rsidRDefault="00CB566F">
            <w:pPr>
              <w:spacing w:line="264" w:lineRule="auto"/>
              <w:jc w:val="center"/>
              <w:rPr>
                <w:rFonts w:ascii="Arial" w:hAnsi="Arial" w:cs="Arial"/>
                <w:sz w:val="20"/>
              </w:rPr>
            </w:pPr>
            <w:r>
              <w:rPr>
                <w:rFonts w:ascii="Arial" w:hAnsi="Arial" w:cs="Arial"/>
                <w:sz w:val="20"/>
              </w:rPr>
              <w:t>NA</w:t>
            </w:r>
          </w:p>
        </w:tc>
      </w:tr>
      <w:tr w:rsidR="00CB566F">
        <w:tc>
          <w:tcPr>
            <w:tcW w:w="8066" w:type="dxa"/>
          </w:tcPr>
          <w:p w:rsidR="00CB566F" w:rsidRDefault="00CB566F">
            <w:pPr>
              <w:tabs>
                <w:tab w:val="left" w:pos="288"/>
              </w:tabs>
              <w:ind w:left="288" w:hanging="288"/>
              <w:rPr>
                <w:rFonts w:ascii="Arial" w:hAnsi="Arial" w:cs="Arial"/>
                <w:sz w:val="20"/>
              </w:rPr>
            </w:pPr>
            <w:r>
              <w:rPr>
                <w:rFonts w:ascii="Arial" w:hAnsi="Arial" w:cs="Arial"/>
                <w:sz w:val="20"/>
              </w:rPr>
              <w:t>1.</w:t>
            </w:r>
            <w:r>
              <w:rPr>
                <w:rFonts w:ascii="Arial" w:hAnsi="Arial" w:cs="Arial"/>
                <w:sz w:val="20"/>
              </w:rPr>
              <w:tab/>
              <w:t xml:space="preserve">We have a designated board of directors or trustees that is responsible for governing the foundation’s affairs. </w:t>
            </w:r>
          </w:p>
        </w:tc>
        <w:tc>
          <w:tcPr>
            <w:tcW w:w="685" w:type="dxa"/>
          </w:tcPr>
          <w:p w:rsidR="00CB566F" w:rsidRDefault="00CB566F">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bookmarkStart w:id="0" w:name="Check1"/>
            <w:r>
              <w:rPr>
                <w:rFonts w:ascii="Arial" w:hAnsi="Arial" w:cs="Arial"/>
              </w:rPr>
              <w:instrText xml:space="preserve"> FORMCHECKBOX </w:instrText>
            </w:r>
            <w:r>
              <w:rPr>
                <w:rFonts w:ascii="Arial" w:hAnsi="Arial" w:cs="Arial"/>
              </w:rPr>
            </w:r>
            <w:r>
              <w:rPr>
                <w:rFonts w:ascii="Arial" w:hAnsi="Arial" w:cs="Arial"/>
              </w:rPr>
              <w:fldChar w:fldCharType="end"/>
            </w:r>
            <w:bookmarkEnd w:id="0"/>
          </w:p>
        </w:tc>
        <w:tc>
          <w:tcPr>
            <w:tcW w:w="658" w:type="dxa"/>
          </w:tcPr>
          <w:p w:rsidR="00CB566F" w:rsidRDefault="00CB566F">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679" w:type="dxa"/>
            <w:tcBorders>
              <w:top w:val="single" w:sz="4" w:space="0" w:color="auto"/>
              <w:bottom w:val="single" w:sz="4" w:space="0" w:color="auto"/>
            </w:tcBorders>
          </w:tcPr>
          <w:p w:rsidR="00CB566F" w:rsidRDefault="00CB566F">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r w:rsidR="00CB566F">
        <w:tc>
          <w:tcPr>
            <w:tcW w:w="8066" w:type="dxa"/>
          </w:tcPr>
          <w:p w:rsidR="00CB566F" w:rsidRDefault="00CB566F">
            <w:pPr>
              <w:tabs>
                <w:tab w:val="left" w:pos="288"/>
              </w:tabs>
              <w:ind w:left="288" w:hanging="288"/>
              <w:rPr>
                <w:rFonts w:ascii="Arial" w:hAnsi="Arial" w:cs="Arial"/>
                <w:sz w:val="20"/>
              </w:rPr>
            </w:pPr>
            <w:r>
              <w:rPr>
                <w:rFonts w:ascii="Arial" w:hAnsi="Arial" w:cs="Arial"/>
                <w:sz w:val="20"/>
              </w:rPr>
              <w:t>2.</w:t>
            </w:r>
            <w:r>
              <w:rPr>
                <w:rFonts w:ascii="Arial" w:hAnsi="Arial" w:cs="Arial"/>
                <w:sz w:val="20"/>
              </w:rPr>
              <w:tab/>
              <w:t xml:space="preserve">We have taken steps to ensure that our board members are aware of, fully understand and fulfill their fiduciary </w:t>
            </w:r>
            <w:r>
              <w:rPr>
                <w:rFonts w:ascii="Arial" w:hAnsi="Arial" w:cs="Arial"/>
                <w:b/>
                <w:bCs/>
                <w:sz w:val="20"/>
              </w:rPr>
              <w:t>duty of care</w:t>
            </w:r>
            <w:r>
              <w:rPr>
                <w:rFonts w:ascii="Arial" w:hAnsi="Arial" w:cs="Arial"/>
                <w:sz w:val="20"/>
              </w:rPr>
              <w:t>, devoting the time, attention and resources necessary to understand and prudently oversee the foundation’s affairs.</w:t>
            </w:r>
          </w:p>
        </w:tc>
        <w:tc>
          <w:tcPr>
            <w:tcW w:w="685" w:type="dxa"/>
          </w:tcPr>
          <w:p w:rsidR="00CB566F" w:rsidRDefault="00CB566F">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658" w:type="dxa"/>
          </w:tcPr>
          <w:p w:rsidR="00CB566F" w:rsidRDefault="00CB566F">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679" w:type="dxa"/>
            <w:tcBorders>
              <w:top w:val="single" w:sz="4" w:space="0" w:color="auto"/>
              <w:bottom w:val="single" w:sz="4" w:space="0" w:color="auto"/>
            </w:tcBorders>
          </w:tcPr>
          <w:p w:rsidR="00CB566F" w:rsidRDefault="00CB566F">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r w:rsidR="00CB566F">
        <w:tc>
          <w:tcPr>
            <w:tcW w:w="8066" w:type="dxa"/>
          </w:tcPr>
          <w:p w:rsidR="00CB566F" w:rsidRDefault="00CB566F">
            <w:pPr>
              <w:tabs>
                <w:tab w:val="left" w:pos="288"/>
              </w:tabs>
              <w:ind w:left="288" w:hanging="288"/>
              <w:rPr>
                <w:rFonts w:ascii="Arial" w:hAnsi="Arial" w:cs="Arial"/>
                <w:sz w:val="20"/>
              </w:rPr>
            </w:pPr>
            <w:r>
              <w:rPr>
                <w:rFonts w:ascii="Arial" w:hAnsi="Arial" w:cs="Arial"/>
                <w:sz w:val="20"/>
              </w:rPr>
              <w:t>3.</w:t>
            </w:r>
            <w:r>
              <w:rPr>
                <w:rFonts w:ascii="Arial" w:hAnsi="Arial" w:cs="Arial"/>
                <w:sz w:val="20"/>
              </w:rPr>
              <w:tab/>
              <w:t xml:space="preserve">We have taken steps to ensure that our board members are aware of, fully understand and fulfill their fiduciary </w:t>
            </w:r>
            <w:r>
              <w:rPr>
                <w:rFonts w:ascii="Arial" w:hAnsi="Arial" w:cs="Arial"/>
                <w:b/>
                <w:bCs/>
                <w:sz w:val="20"/>
              </w:rPr>
              <w:t>duty of loyalty</w:t>
            </w:r>
            <w:r>
              <w:rPr>
                <w:rFonts w:ascii="Arial" w:hAnsi="Arial" w:cs="Arial"/>
                <w:sz w:val="20"/>
              </w:rPr>
              <w:t>, setting aside personal or conflicting interests and acting solely in the best interest of the foundation when making a decision or acting on behalf of the foundation.</w:t>
            </w:r>
          </w:p>
        </w:tc>
        <w:tc>
          <w:tcPr>
            <w:tcW w:w="685" w:type="dxa"/>
          </w:tcPr>
          <w:p w:rsidR="00CB566F" w:rsidRDefault="00CB566F">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658" w:type="dxa"/>
          </w:tcPr>
          <w:p w:rsidR="00CB566F" w:rsidRDefault="00CB566F">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679" w:type="dxa"/>
            <w:tcBorders>
              <w:top w:val="single" w:sz="4" w:space="0" w:color="auto"/>
              <w:bottom w:val="single" w:sz="4" w:space="0" w:color="auto"/>
            </w:tcBorders>
          </w:tcPr>
          <w:p w:rsidR="00CB566F" w:rsidRDefault="00CB566F">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r w:rsidR="00CB566F">
        <w:tc>
          <w:tcPr>
            <w:tcW w:w="8066" w:type="dxa"/>
          </w:tcPr>
          <w:p w:rsidR="00CB566F" w:rsidRDefault="00CB566F">
            <w:pPr>
              <w:tabs>
                <w:tab w:val="left" w:pos="288"/>
              </w:tabs>
              <w:ind w:left="288" w:hanging="288"/>
              <w:rPr>
                <w:rFonts w:ascii="Arial" w:hAnsi="Arial" w:cs="Arial"/>
                <w:sz w:val="20"/>
              </w:rPr>
            </w:pPr>
            <w:r>
              <w:rPr>
                <w:rFonts w:ascii="Arial" w:hAnsi="Arial" w:cs="Arial"/>
                <w:sz w:val="20"/>
              </w:rPr>
              <w:t>4.</w:t>
            </w:r>
            <w:r>
              <w:rPr>
                <w:rFonts w:ascii="Arial" w:hAnsi="Arial" w:cs="Arial"/>
                <w:sz w:val="20"/>
              </w:rPr>
              <w:tab/>
              <w:t xml:space="preserve">We have taken steps to ensure that our board members are aware of, fully understand and fulfill their fiduciary </w:t>
            </w:r>
            <w:r>
              <w:rPr>
                <w:rFonts w:ascii="Arial" w:hAnsi="Arial" w:cs="Arial"/>
                <w:b/>
                <w:bCs/>
                <w:sz w:val="20"/>
              </w:rPr>
              <w:t>duty of obedience</w:t>
            </w:r>
            <w:r>
              <w:rPr>
                <w:rFonts w:ascii="Arial" w:hAnsi="Arial" w:cs="Arial"/>
                <w:sz w:val="20"/>
              </w:rPr>
              <w:t>, obeying all state and federal laws pertaining to foundations and acting in furtherance of the foundation's charitable purposes.</w:t>
            </w:r>
          </w:p>
        </w:tc>
        <w:tc>
          <w:tcPr>
            <w:tcW w:w="685" w:type="dxa"/>
          </w:tcPr>
          <w:p w:rsidR="00CB566F" w:rsidRDefault="00CB566F">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658" w:type="dxa"/>
          </w:tcPr>
          <w:p w:rsidR="00CB566F" w:rsidRDefault="00CB566F">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679" w:type="dxa"/>
            <w:tcBorders>
              <w:top w:val="single" w:sz="4" w:space="0" w:color="auto"/>
              <w:bottom w:val="single" w:sz="4" w:space="0" w:color="auto"/>
            </w:tcBorders>
          </w:tcPr>
          <w:p w:rsidR="00CB566F" w:rsidRDefault="00CB566F">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r w:rsidR="00CB566F">
        <w:tc>
          <w:tcPr>
            <w:tcW w:w="8066" w:type="dxa"/>
          </w:tcPr>
          <w:p w:rsidR="00CB566F" w:rsidRDefault="00CB566F">
            <w:pPr>
              <w:tabs>
                <w:tab w:val="left" w:pos="288"/>
              </w:tabs>
              <w:ind w:left="288" w:hanging="288"/>
              <w:rPr>
                <w:rFonts w:ascii="Arial" w:hAnsi="Arial" w:cs="Arial"/>
                <w:sz w:val="20"/>
              </w:rPr>
            </w:pPr>
            <w:r>
              <w:rPr>
                <w:rFonts w:ascii="Arial" w:hAnsi="Arial" w:cs="Arial"/>
                <w:sz w:val="20"/>
              </w:rPr>
              <w:t>5.</w:t>
            </w:r>
            <w:r>
              <w:rPr>
                <w:rFonts w:ascii="Arial" w:hAnsi="Arial" w:cs="Arial"/>
                <w:sz w:val="20"/>
              </w:rPr>
              <w:tab/>
              <w:t xml:space="preserve">Board members work to protect, preserve, invest and manage the foundation’s assets consistent with donor intent and restrictions. </w:t>
            </w:r>
          </w:p>
        </w:tc>
        <w:tc>
          <w:tcPr>
            <w:tcW w:w="685" w:type="dxa"/>
          </w:tcPr>
          <w:p w:rsidR="00CB566F" w:rsidRDefault="00CB566F">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658" w:type="dxa"/>
          </w:tcPr>
          <w:p w:rsidR="00CB566F" w:rsidRDefault="00CB566F">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679" w:type="dxa"/>
            <w:tcBorders>
              <w:top w:val="single" w:sz="4" w:space="0" w:color="auto"/>
              <w:bottom w:val="single" w:sz="4" w:space="0" w:color="auto"/>
            </w:tcBorders>
          </w:tcPr>
          <w:p w:rsidR="00CB566F" w:rsidRDefault="00CB566F">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r w:rsidR="00CB566F">
        <w:tc>
          <w:tcPr>
            <w:tcW w:w="8066" w:type="dxa"/>
          </w:tcPr>
          <w:p w:rsidR="00CB566F" w:rsidRDefault="00CB566F">
            <w:pPr>
              <w:tabs>
                <w:tab w:val="left" w:pos="288"/>
              </w:tabs>
              <w:ind w:left="288" w:hanging="288"/>
              <w:rPr>
                <w:rFonts w:ascii="Arial" w:hAnsi="Arial" w:cs="Arial"/>
                <w:sz w:val="20"/>
              </w:rPr>
            </w:pPr>
            <w:r>
              <w:rPr>
                <w:rFonts w:ascii="Arial" w:hAnsi="Arial" w:cs="Arial"/>
                <w:sz w:val="20"/>
              </w:rPr>
              <w:t>6.</w:t>
            </w:r>
            <w:r>
              <w:rPr>
                <w:rFonts w:ascii="Arial" w:hAnsi="Arial" w:cs="Arial"/>
                <w:sz w:val="20"/>
              </w:rPr>
              <w:tab/>
              <w:t xml:space="preserve">Board members investigate any warnings or reports of officer or employee theft or mismanagement and report misconduct to the appropriate authorities, consulting an attorney or other professional for assistance as appropriate. </w:t>
            </w:r>
          </w:p>
        </w:tc>
        <w:tc>
          <w:tcPr>
            <w:tcW w:w="685" w:type="dxa"/>
          </w:tcPr>
          <w:p w:rsidR="00CB566F" w:rsidRDefault="00CB566F">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658" w:type="dxa"/>
          </w:tcPr>
          <w:p w:rsidR="00CB566F" w:rsidRDefault="00CB566F">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679" w:type="dxa"/>
            <w:tcBorders>
              <w:top w:val="single" w:sz="4" w:space="0" w:color="auto"/>
              <w:bottom w:val="single" w:sz="4" w:space="0" w:color="auto"/>
            </w:tcBorders>
          </w:tcPr>
          <w:p w:rsidR="00CB566F" w:rsidRDefault="00CB566F">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r w:rsidR="00CB566F">
        <w:tc>
          <w:tcPr>
            <w:tcW w:w="8066" w:type="dxa"/>
          </w:tcPr>
          <w:p w:rsidR="00CB566F" w:rsidRDefault="00CB566F">
            <w:pPr>
              <w:tabs>
                <w:tab w:val="left" w:pos="288"/>
              </w:tabs>
              <w:ind w:left="288" w:hanging="288"/>
              <w:rPr>
                <w:rFonts w:ascii="Arial" w:hAnsi="Arial" w:cs="Arial"/>
                <w:sz w:val="20"/>
              </w:rPr>
            </w:pPr>
            <w:r>
              <w:rPr>
                <w:rFonts w:ascii="Arial" w:hAnsi="Arial" w:cs="Arial"/>
                <w:sz w:val="20"/>
              </w:rPr>
              <w:t>7.</w:t>
            </w:r>
            <w:r>
              <w:rPr>
                <w:rFonts w:ascii="Arial" w:hAnsi="Arial" w:cs="Arial"/>
                <w:sz w:val="20"/>
              </w:rPr>
              <w:tab/>
              <w:t xml:space="preserve">We have policies and procedures in place to protect the confidentiality and privacy rights of people connected to the organization (grantees, grant applicants, employees, volunteers and others), consistent with applicable law and our fiduciary duties. </w:t>
            </w:r>
          </w:p>
        </w:tc>
        <w:tc>
          <w:tcPr>
            <w:tcW w:w="685" w:type="dxa"/>
          </w:tcPr>
          <w:p w:rsidR="00CB566F" w:rsidRDefault="00CB566F">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658" w:type="dxa"/>
          </w:tcPr>
          <w:p w:rsidR="00CB566F" w:rsidRDefault="00CB566F">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679" w:type="dxa"/>
            <w:tcBorders>
              <w:top w:val="single" w:sz="4" w:space="0" w:color="auto"/>
              <w:bottom w:val="single" w:sz="4" w:space="0" w:color="auto"/>
            </w:tcBorders>
          </w:tcPr>
          <w:p w:rsidR="00CB566F" w:rsidRDefault="00CB566F">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r w:rsidR="00CB566F">
        <w:trPr>
          <w:trHeight w:hRule="exact" w:val="432"/>
        </w:trPr>
        <w:tc>
          <w:tcPr>
            <w:tcW w:w="8066" w:type="dxa"/>
          </w:tcPr>
          <w:p w:rsidR="00CB566F" w:rsidRDefault="00CB566F">
            <w:pPr>
              <w:tabs>
                <w:tab w:val="left" w:pos="288"/>
              </w:tabs>
              <w:ind w:left="288" w:hanging="288"/>
              <w:rPr>
                <w:rFonts w:ascii="Arial" w:hAnsi="Arial" w:cs="Arial"/>
                <w:sz w:val="20"/>
              </w:rPr>
            </w:pPr>
            <w:r>
              <w:rPr>
                <w:rFonts w:ascii="Arial" w:hAnsi="Arial" w:cs="Arial"/>
                <w:sz w:val="20"/>
              </w:rPr>
              <w:t>8.</w:t>
            </w:r>
            <w:r>
              <w:rPr>
                <w:rFonts w:ascii="Arial" w:hAnsi="Arial" w:cs="Arial"/>
                <w:sz w:val="20"/>
              </w:rPr>
              <w:tab/>
              <w:t xml:space="preserve">Board members are elected as outlined in our charter or bylaws, as applicable. </w:t>
            </w:r>
          </w:p>
        </w:tc>
        <w:tc>
          <w:tcPr>
            <w:tcW w:w="685" w:type="dxa"/>
          </w:tcPr>
          <w:p w:rsidR="00CB566F" w:rsidRDefault="00CB566F">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658" w:type="dxa"/>
          </w:tcPr>
          <w:p w:rsidR="00CB566F" w:rsidRDefault="00CB566F">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679" w:type="dxa"/>
            <w:tcBorders>
              <w:top w:val="single" w:sz="4" w:space="0" w:color="auto"/>
            </w:tcBorders>
          </w:tcPr>
          <w:p w:rsidR="00CB566F" w:rsidRDefault="00CB566F">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r w:rsidR="00CB566F">
        <w:tc>
          <w:tcPr>
            <w:tcW w:w="8066" w:type="dxa"/>
          </w:tcPr>
          <w:p w:rsidR="00CB566F" w:rsidRDefault="00CB566F">
            <w:pPr>
              <w:tabs>
                <w:tab w:val="left" w:pos="288"/>
              </w:tabs>
              <w:ind w:left="288" w:hanging="288"/>
              <w:rPr>
                <w:rFonts w:ascii="Arial" w:hAnsi="Arial" w:cs="Arial"/>
                <w:sz w:val="20"/>
              </w:rPr>
            </w:pPr>
            <w:r>
              <w:rPr>
                <w:rFonts w:ascii="Arial" w:hAnsi="Arial" w:cs="Arial"/>
                <w:sz w:val="20"/>
              </w:rPr>
              <w:t>9.</w:t>
            </w:r>
            <w:r>
              <w:rPr>
                <w:rFonts w:ascii="Arial" w:hAnsi="Arial" w:cs="Arial"/>
                <w:sz w:val="20"/>
              </w:rPr>
              <w:tab/>
              <w:t xml:space="preserve">Our board size complies with state law and our articles of incorporation and bylaws, as applicable. </w:t>
            </w:r>
          </w:p>
        </w:tc>
        <w:tc>
          <w:tcPr>
            <w:tcW w:w="685" w:type="dxa"/>
          </w:tcPr>
          <w:p w:rsidR="00CB566F" w:rsidRDefault="00CB566F">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658" w:type="dxa"/>
          </w:tcPr>
          <w:p w:rsidR="00CB566F" w:rsidRDefault="00CB566F">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679" w:type="dxa"/>
          </w:tcPr>
          <w:p w:rsidR="00CB566F" w:rsidRDefault="00CB566F">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bl>
    <w:p w:rsidR="00CB566F" w:rsidRDefault="00CB566F">
      <w:pPr>
        <w:rPr>
          <w:rFonts w:ascii="Arial" w:hAnsi="Arial" w:cs="Arial"/>
          <w:sz w:val="20"/>
        </w:rPr>
      </w:pPr>
    </w:p>
    <w:tbl>
      <w:tblPr>
        <w:tblW w:w="0" w:type="auto"/>
        <w:tblInd w:w="8" w:type="dxa"/>
        <w:tblBorders>
          <w:insideH w:val="single" w:sz="4" w:space="0" w:color="auto"/>
        </w:tblBorders>
        <w:tblCellMar>
          <w:top w:w="101" w:type="dxa"/>
          <w:left w:w="0" w:type="dxa"/>
          <w:bottom w:w="101" w:type="dxa"/>
          <w:right w:w="0" w:type="dxa"/>
        </w:tblCellMar>
        <w:tblLook w:val="0000"/>
      </w:tblPr>
      <w:tblGrid>
        <w:gridCol w:w="8051"/>
        <w:gridCol w:w="684"/>
        <w:gridCol w:w="658"/>
        <w:gridCol w:w="679"/>
      </w:tblGrid>
      <w:tr w:rsidR="00CB566F">
        <w:tc>
          <w:tcPr>
            <w:tcW w:w="8064" w:type="dxa"/>
          </w:tcPr>
          <w:p w:rsidR="00CB566F" w:rsidRDefault="00CB566F">
            <w:pPr>
              <w:spacing w:line="264" w:lineRule="auto"/>
              <w:rPr>
                <w:rFonts w:ascii="Arial" w:hAnsi="Arial" w:cs="Arial"/>
                <w:sz w:val="22"/>
              </w:rPr>
            </w:pPr>
            <w:r>
              <w:rPr>
                <w:rFonts w:ascii="Arial" w:hAnsi="Arial" w:cs="Arial"/>
                <w:sz w:val="20"/>
              </w:rPr>
              <w:br w:type="page"/>
            </w:r>
            <w:r>
              <w:rPr>
                <w:rFonts w:ascii="Arial" w:hAnsi="Arial" w:cs="Arial"/>
                <w:b/>
                <w:bCs/>
                <w:i/>
                <w:iCs/>
                <w:sz w:val="22"/>
              </w:rPr>
              <w:t>Foundation Self-Dealing</w:t>
            </w:r>
          </w:p>
        </w:tc>
        <w:tc>
          <w:tcPr>
            <w:tcW w:w="685" w:type="dxa"/>
          </w:tcPr>
          <w:p w:rsidR="00CB566F" w:rsidRDefault="00CB566F">
            <w:pPr>
              <w:spacing w:line="264" w:lineRule="auto"/>
              <w:jc w:val="center"/>
              <w:rPr>
                <w:rFonts w:ascii="Arial" w:hAnsi="Arial" w:cs="Arial"/>
                <w:sz w:val="20"/>
              </w:rPr>
            </w:pPr>
            <w:r>
              <w:rPr>
                <w:rFonts w:ascii="Arial" w:hAnsi="Arial" w:cs="Arial"/>
                <w:sz w:val="20"/>
              </w:rPr>
              <w:t>Yes</w:t>
            </w:r>
          </w:p>
        </w:tc>
        <w:tc>
          <w:tcPr>
            <w:tcW w:w="659" w:type="dxa"/>
          </w:tcPr>
          <w:p w:rsidR="00CB566F" w:rsidRDefault="00CB566F">
            <w:pPr>
              <w:spacing w:line="264" w:lineRule="auto"/>
              <w:jc w:val="center"/>
              <w:rPr>
                <w:rFonts w:ascii="Arial" w:hAnsi="Arial" w:cs="Arial"/>
                <w:sz w:val="20"/>
              </w:rPr>
            </w:pPr>
            <w:r>
              <w:rPr>
                <w:rFonts w:ascii="Arial" w:hAnsi="Arial" w:cs="Arial"/>
                <w:sz w:val="20"/>
              </w:rPr>
              <w:t>No</w:t>
            </w:r>
          </w:p>
        </w:tc>
        <w:tc>
          <w:tcPr>
            <w:tcW w:w="680" w:type="dxa"/>
          </w:tcPr>
          <w:p w:rsidR="00CB566F" w:rsidRDefault="00CB566F">
            <w:pPr>
              <w:spacing w:line="264" w:lineRule="auto"/>
              <w:jc w:val="center"/>
              <w:rPr>
                <w:rFonts w:ascii="Arial" w:hAnsi="Arial" w:cs="Arial"/>
                <w:sz w:val="20"/>
              </w:rPr>
            </w:pPr>
            <w:r>
              <w:rPr>
                <w:rFonts w:ascii="Arial" w:hAnsi="Arial" w:cs="Arial"/>
                <w:sz w:val="20"/>
              </w:rPr>
              <w:t>NA</w:t>
            </w:r>
          </w:p>
        </w:tc>
      </w:tr>
      <w:tr w:rsidR="00CB566F">
        <w:tc>
          <w:tcPr>
            <w:tcW w:w="8064" w:type="dxa"/>
          </w:tcPr>
          <w:p w:rsidR="00CB566F" w:rsidRDefault="00CB566F">
            <w:pPr>
              <w:tabs>
                <w:tab w:val="left" w:pos="288"/>
              </w:tabs>
              <w:ind w:left="288" w:hanging="288"/>
              <w:rPr>
                <w:rFonts w:ascii="Arial" w:hAnsi="Arial" w:cs="Arial"/>
                <w:sz w:val="20"/>
              </w:rPr>
            </w:pPr>
            <w:r>
              <w:rPr>
                <w:rFonts w:ascii="Arial" w:hAnsi="Arial" w:cs="Arial"/>
                <w:sz w:val="20"/>
              </w:rPr>
              <w:t>1.</w:t>
            </w:r>
            <w:r>
              <w:rPr>
                <w:rFonts w:ascii="Arial" w:hAnsi="Arial" w:cs="Arial"/>
                <w:sz w:val="20"/>
              </w:rPr>
              <w:tab/>
              <w:t>Our board and managers have identified and know who our disqualified persons are.</w:t>
            </w:r>
          </w:p>
        </w:tc>
        <w:tc>
          <w:tcPr>
            <w:tcW w:w="685" w:type="dxa"/>
          </w:tcPr>
          <w:p w:rsidR="00CB566F" w:rsidRDefault="00CB566F">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659" w:type="dxa"/>
          </w:tcPr>
          <w:p w:rsidR="00CB566F" w:rsidRDefault="00CB566F">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680" w:type="dxa"/>
          </w:tcPr>
          <w:p w:rsidR="00CB566F" w:rsidRDefault="00CB566F">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r w:rsidR="00CB566F">
        <w:tc>
          <w:tcPr>
            <w:tcW w:w="8064" w:type="dxa"/>
          </w:tcPr>
          <w:p w:rsidR="00CB566F" w:rsidRDefault="00CB566F">
            <w:pPr>
              <w:tabs>
                <w:tab w:val="left" w:pos="288"/>
              </w:tabs>
              <w:ind w:left="288" w:hanging="288"/>
              <w:rPr>
                <w:rFonts w:ascii="Arial" w:hAnsi="Arial" w:cs="Arial"/>
                <w:sz w:val="20"/>
              </w:rPr>
            </w:pPr>
            <w:r>
              <w:rPr>
                <w:rFonts w:ascii="Arial" w:hAnsi="Arial" w:cs="Arial"/>
                <w:sz w:val="20"/>
              </w:rPr>
              <w:t>2.</w:t>
            </w:r>
            <w:r>
              <w:rPr>
                <w:rFonts w:ascii="Arial" w:hAnsi="Arial" w:cs="Arial"/>
                <w:sz w:val="20"/>
              </w:rPr>
              <w:tab/>
              <w:t>Our board carefully evaluates every transaction between the foundation and a disqualified person.</w:t>
            </w:r>
          </w:p>
        </w:tc>
        <w:tc>
          <w:tcPr>
            <w:tcW w:w="685" w:type="dxa"/>
          </w:tcPr>
          <w:p w:rsidR="00CB566F" w:rsidRDefault="00CB566F">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659" w:type="dxa"/>
          </w:tcPr>
          <w:p w:rsidR="00CB566F" w:rsidRDefault="00CB566F">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680" w:type="dxa"/>
          </w:tcPr>
          <w:p w:rsidR="00CB566F" w:rsidRDefault="00CB566F">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bl>
    <w:p w:rsidR="00CB566F" w:rsidRDefault="00CB566F">
      <w:pPr>
        <w:rPr>
          <w:rFonts w:ascii="Arial" w:hAnsi="Arial" w:cs="Arial"/>
          <w:sz w:val="16"/>
        </w:rPr>
      </w:pPr>
      <w:r>
        <w:br w:type="page"/>
      </w:r>
    </w:p>
    <w:tbl>
      <w:tblPr>
        <w:tblW w:w="0" w:type="auto"/>
        <w:tblInd w:w="8" w:type="dxa"/>
        <w:tblBorders>
          <w:insideH w:val="single" w:sz="4" w:space="0" w:color="auto"/>
        </w:tblBorders>
        <w:tblCellMar>
          <w:top w:w="101" w:type="dxa"/>
          <w:left w:w="0" w:type="dxa"/>
          <w:bottom w:w="101" w:type="dxa"/>
          <w:right w:w="0" w:type="dxa"/>
        </w:tblCellMar>
        <w:tblLook w:val="0000"/>
      </w:tblPr>
      <w:tblGrid>
        <w:gridCol w:w="8051"/>
        <w:gridCol w:w="684"/>
        <w:gridCol w:w="658"/>
        <w:gridCol w:w="679"/>
      </w:tblGrid>
      <w:tr w:rsidR="00CB566F">
        <w:tc>
          <w:tcPr>
            <w:tcW w:w="8064" w:type="dxa"/>
          </w:tcPr>
          <w:p w:rsidR="00CB566F" w:rsidRDefault="00CB566F">
            <w:pPr>
              <w:tabs>
                <w:tab w:val="left" w:pos="288"/>
              </w:tabs>
              <w:ind w:left="288" w:hanging="288"/>
              <w:rPr>
                <w:rFonts w:ascii="Arial" w:hAnsi="Arial" w:cs="Arial"/>
                <w:sz w:val="20"/>
              </w:rPr>
            </w:pPr>
          </w:p>
        </w:tc>
        <w:tc>
          <w:tcPr>
            <w:tcW w:w="685" w:type="dxa"/>
          </w:tcPr>
          <w:p w:rsidR="00CB566F" w:rsidRDefault="00CB566F">
            <w:pPr>
              <w:spacing w:line="264" w:lineRule="auto"/>
              <w:jc w:val="center"/>
              <w:rPr>
                <w:rFonts w:ascii="Arial" w:hAnsi="Arial" w:cs="Arial"/>
                <w:sz w:val="20"/>
              </w:rPr>
            </w:pPr>
            <w:r>
              <w:rPr>
                <w:rFonts w:ascii="Arial" w:hAnsi="Arial" w:cs="Arial"/>
                <w:sz w:val="20"/>
              </w:rPr>
              <w:t>Yes</w:t>
            </w:r>
          </w:p>
        </w:tc>
        <w:tc>
          <w:tcPr>
            <w:tcW w:w="659" w:type="dxa"/>
          </w:tcPr>
          <w:p w:rsidR="00CB566F" w:rsidRDefault="00CB566F">
            <w:pPr>
              <w:spacing w:line="264" w:lineRule="auto"/>
              <w:jc w:val="center"/>
              <w:rPr>
                <w:rFonts w:ascii="Arial" w:hAnsi="Arial" w:cs="Arial"/>
                <w:sz w:val="20"/>
              </w:rPr>
            </w:pPr>
            <w:r>
              <w:rPr>
                <w:rFonts w:ascii="Arial" w:hAnsi="Arial" w:cs="Arial"/>
                <w:sz w:val="20"/>
              </w:rPr>
              <w:t>No</w:t>
            </w:r>
          </w:p>
        </w:tc>
        <w:tc>
          <w:tcPr>
            <w:tcW w:w="680" w:type="dxa"/>
          </w:tcPr>
          <w:p w:rsidR="00CB566F" w:rsidRDefault="00CB566F">
            <w:pPr>
              <w:spacing w:line="264" w:lineRule="auto"/>
              <w:jc w:val="center"/>
              <w:rPr>
                <w:rFonts w:ascii="Arial" w:hAnsi="Arial" w:cs="Arial"/>
                <w:sz w:val="20"/>
              </w:rPr>
            </w:pPr>
            <w:r>
              <w:rPr>
                <w:rFonts w:ascii="Arial" w:hAnsi="Arial" w:cs="Arial"/>
                <w:sz w:val="20"/>
              </w:rPr>
              <w:t>NA</w:t>
            </w:r>
          </w:p>
        </w:tc>
      </w:tr>
      <w:tr w:rsidR="00CB566F">
        <w:tc>
          <w:tcPr>
            <w:tcW w:w="8064" w:type="dxa"/>
          </w:tcPr>
          <w:p w:rsidR="00CB566F" w:rsidRDefault="00CB566F">
            <w:pPr>
              <w:tabs>
                <w:tab w:val="left" w:pos="288"/>
              </w:tabs>
              <w:ind w:left="288" w:hanging="288"/>
              <w:rPr>
                <w:rFonts w:ascii="Arial" w:hAnsi="Arial" w:cs="Arial"/>
                <w:sz w:val="20"/>
              </w:rPr>
            </w:pPr>
            <w:r>
              <w:rPr>
                <w:rFonts w:ascii="Arial" w:hAnsi="Arial" w:cs="Arial"/>
                <w:sz w:val="20"/>
              </w:rPr>
              <w:t>3.</w:t>
            </w:r>
            <w:r>
              <w:rPr>
                <w:rFonts w:ascii="Arial" w:hAnsi="Arial" w:cs="Arial"/>
                <w:sz w:val="20"/>
              </w:rPr>
              <w:tab/>
              <w:t xml:space="preserve">We do not engage in any self-dealing transactions between the foundation and any disqualified persons, including the following: </w:t>
            </w:r>
          </w:p>
          <w:p w:rsidR="00CB566F" w:rsidRDefault="00CB566F">
            <w:pPr>
              <w:tabs>
                <w:tab w:val="left" w:pos="288"/>
              </w:tabs>
              <w:spacing w:before="60"/>
              <w:ind w:left="576" w:hanging="288"/>
              <w:rPr>
                <w:rFonts w:ascii="Arial" w:hAnsi="Arial" w:cs="Arial"/>
                <w:sz w:val="20"/>
              </w:rPr>
            </w:pPr>
            <w:r>
              <w:rPr>
                <w:rFonts w:ascii="Arial" w:hAnsi="Arial" w:cs="Arial"/>
                <w:sz w:val="20"/>
              </w:rPr>
              <w:fldChar w:fldCharType="begin">
                <w:ffData>
                  <w:name w:val="Check1"/>
                  <w:enabled/>
                  <w:calcOnExit w:val="0"/>
                  <w:checkBox>
                    <w:sizeAuto/>
                    <w:default w:val="0"/>
                  </w:checkBox>
                </w:ffData>
              </w:fldChar>
            </w:r>
            <w:r>
              <w:rPr>
                <w:rFonts w:ascii="Arial" w:hAnsi="Arial" w:cs="Arial"/>
                <w:sz w:val="20"/>
              </w:rPr>
              <w:instrText xml:space="preserve"> FORMCHECKBOX </w:instrText>
            </w:r>
            <w:r>
              <w:rPr>
                <w:rFonts w:ascii="Arial" w:hAnsi="Arial" w:cs="Arial"/>
                <w:sz w:val="20"/>
              </w:rPr>
            </w:r>
            <w:r>
              <w:rPr>
                <w:rFonts w:ascii="Arial" w:hAnsi="Arial" w:cs="Arial"/>
                <w:sz w:val="20"/>
              </w:rPr>
              <w:fldChar w:fldCharType="end"/>
            </w:r>
            <w:r>
              <w:rPr>
                <w:rFonts w:ascii="Arial" w:hAnsi="Arial" w:cs="Arial"/>
                <w:sz w:val="20"/>
              </w:rPr>
              <w:tab/>
              <w:t>Do not sell, exchange or lease property between the foundation and a disqualified person, including paying any kind of rent to a disqualified person.</w:t>
            </w:r>
          </w:p>
          <w:p w:rsidR="00CB566F" w:rsidRDefault="00CB566F">
            <w:pPr>
              <w:tabs>
                <w:tab w:val="left" w:pos="288"/>
              </w:tabs>
              <w:spacing w:before="60"/>
              <w:ind w:left="576" w:hanging="288"/>
              <w:rPr>
                <w:rFonts w:ascii="Arial" w:hAnsi="Arial" w:cs="Arial"/>
                <w:sz w:val="20"/>
              </w:rPr>
            </w:pPr>
            <w:r>
              <w:rPr>
                <w:rFonts w:ascii="Arial" w:hAnsi="Arial" w:cs="Arial"/>
                <w:sz w:val="20"/>
              </w:rPr>
              <w:fldChar w:fldCharType="begin">
                <w:ffData>
                  <w:name w:val="Check1"/>
                  <w:enabled/>
                  <w:calcOnExit w:val="0"/>
                  <w:checkBox>
                    <w:sizeAuto/>
                    <w:default w:val="0"/>
                  </w:checkBox>
                </w:ffData>
              </w:fldChar>
            </w:r>
            <w:r>
              <w:rPr>
                <w:rFonts w:ascii="Arial" w:hAnsi="Arial" w:cs="Arial"/>
                <w:sz w:val="20"/>
              </w:rPr>
              <w:instrText xml:space="preserve"> FORMCHECKBOX </w:instrText>
            </w:r>
            <w:r>
              <w:rPr>
                <w:rFonts w:ascii="Arial" w:hAnsi="Arial" w:cs="Arial"/>
                <w:sz w:val="20"/>
              </w:rPr>
            </w:r>
            <w:r>
              <w:rPr>
                <w:rFonts w:ascii="Arial" w:hAnsi="Arial" w:cs="Arial"/>
                <w:sz w:val="20"/>
              </w:rPr>
              <w:fldChar w:fldCharType="end"/>
            </w:r>
            <w:r>
              <w:rPr>
                <w:rFonts w:ascii="Arial" w:hAnsi="Arial" w:cs="Arial"/>
                <w:sz w:val="20"/>
              </w:rPr>
              <w:tab/>
              <w:t>Do not lend money or extend credit to a disqualified person.</w:t>
            </w:r>
          </w:p>
          <w:p w:rsidR="00CB566F" w:rsidRDefault="00CB566F">
            <w:pPr>
              <w:tabs>
                <w:tab w:val="left" w:pos="288"/>
              </w:tabs>
              <w:spacing w:before="60"/>
              <w:ind w:left="576" w:hanging="288"/>
              <w:rPr>
                <w:rFonts w:ascii="Arial" w:hAnsi="Arial" w:cs="Arial"/>
                <w:sz w:val="20"/>
              </w:rPr>
            </w:pPr>
            <w:r>
              <w:rPr>
                <w:rFonts w:ascii="Arial" w:hAnsi="Arial" w:cs="Arial"/>
                <w:sz w:val="20"/>
              </w:rPr>
              <w:fldChar w:fldCharType="begin">
                <w:ffData>
                  <w:name w:val="Check1"/>
                  <w:enabled/>
                  <w:calcOnExit w:val="0"/>
                  <w:checkBox>
                    <w:sizeAuto/>
                    <w:default w:val="0"/>
                  </w:checkBox>
                </w:ffData>
              </w:fldChar>
            </w:r>
            <w:r>
              <w:rPr>
                <w:rFonts w:ascii="Arial" w:hAnsi="Arial" w:cs="Arial"/>
                <w:sz w:val="20"/>
              </w:rPr>
              <w:instrText xml:space="preserve"> FORMCHECKBOX </w:instrText>
            </w:r>
            <w:r>
              <w:rPr>
                <w:rFonts w:ascii="Arial" w:hAnsi="Arial" w:cs="Arial"/>
                <w:sz w:val="20"/>
              </w:rPr>
            </w:r>
            <w:r>
              <w:rPr>
                <w:rFonts w:ascii="Arial" w:hAnsi="Arial" w:cs="Arial"/>
                <w:sz w:val="20"/>
              </w:rPr>
              <w:fldChar w:fldCharType="end"/>
            </w:r>
            <w:r>
              <w:rPr>
                <w:rFonts w:ascii="Arial" w:hAnsi="Arial" w:cs="Arial"/>
                <w:sz w:val="20"/>
              </w:rPr>
              <w:tab/>
              <w:t>Do not transfer foundation assets or income to, or for the use or benefit of, a disqualified person.</w:t>
            </w:r>
          </w:p>
          <w:p w:rsidR="00CB566F" w:rsidRDefault="00CB566F">
            <w:pPr>
              <w:tabs>
                <w:tab w:val="left" w:pos="288"/>
              </w:tabs>
              <w:spacing w:before="60"/>
              <w:ind w:left="576" w:hanging="288"/>
              <w:rPr>
                <w:rFonts w:ascii="Arial" w:hAnsi="Arial" w:cs="Arial"/>
                <w:sz w:val="20"/>
              </w:rPr>
            </w:pPr>
            <w:r>
              <w:rPr>
                <w:rFonts w:ascii="Arial" w:hAnsi="Arial" w:cs="Arial"/>
                <w:sz w:val="20"/>
              </w:rPr>
              <w:fldChar w:fldCharType="begin">
                <w:ffData>
                  <w:name w:val="Check1"/>
                  <w:enabled/>
                  <w:calcOnExit w:val="0"/>
                  <w:checkBox>
                    <w:sizeAuto/>
                    <w:default w:val="0"/>
                  </w:checkBox>
                </w:ffData>
              </w:fldChar>
            </w:r>
            <w:r>
              <w:rPr>
                <w:rFonts w:ascii="Arial" w:hAnsi="Arial" w:cs="Arial"/>
                <w:sz w:val="20"/>
              </w:rPr>
              <w:instrText xml:space="preserve"> FORMCHECKBOX </w:instrText>
            </w:r>
            <w:r>
              <w:rPr>
                <w:rFonts w:ascii="Arial" w:hAnsi="Arial" w:cs="Arial"/>
                <w:sz w:val="20"/>
              </w:rPr>
            </w:r>
            <w:r>
              <w:rPr>
                <w:rFonts w:ascii="Arial" w:hAnsi="Arial" w:cs="Arial"/>
                <w:sz w:val="20"/>
              </w:rPr>
              <w:fldChar w:fldCharType="end"/>
            </w:r>
            <w:r>
              <w:rPr>
                <w:rFonts w:ascii="Arial" w:hAnsi="Arial" w:cs="Arial"/>
                <w:sz w:val="20"/>
              </w:rPr>
              <w:tab/>
              <w:t xml:space="preserve">Do not reimburse the personal expenses (as opposed to foundation-related business expenses) of a disqualified person. </w:t>
            </w:r>
          </w:p>
          <w:p w:rsidR="00CB566F" w:rsidRDefault="00CB566F">
            <w:pPr>
              <w:tabs>
                <w:tab w:val="left" w:pos="288"/>
              </w:tabs>
              <w:spacing w:before="60"/>
              <w:ind w:left="576" w:hanging="288"/>
              <w:rPr>
                <w:rFonts w:ascii="Arial" w:hAnsi="Arial" w:cs="Arial"/>
                <w:sz w:val="20"/>
              </w:rPr>
            </w:pPr>
            <w:r>
              <w:rPr>
                <w:rFonts w:ascii="Arial" w:hAnsi="Arial" w:cs="Arial"/>
                <w:sz w:val="20"/>
              </w:rPr>
              <w:fldChar w:fldCharType="begin">
                <w:ffData>
                  <w:name w:val="Check1"/>
                  <w:enabled/>
                  <w:calcOnExit w:val="0"/>
                  <w:checkBox>
                    <w:sizeAuto/>
                    <w:default w:val="0"/>
                  </w:checkBox>
                </w:ffData>
              </w:fldChar>
            </w:r>
            <w:r>
              <w:rPr>
                <w:rFonts w:ascii="Arial" w:hAnsi="Arial" w:cs="Arial"/>
                <w:sz w:val="20"/>
              </w:rPr>
              <w:instrText xml:space="preserve"> FORMCHECKBOX </w:instrText>
            </w:r>
            <w:r>
              <w:rPr>
                <w:rFonts w:ascii="Arial" w:hAnsi="Arial" w:cs="Arial"/>
                <w:sz w:val="20"/>
              </w:rPr>
            </w:r>
            <w:r>
              <w:rPr>
                <w:rFonts w:ascii="Arial" w:hAnsi="Arial" w:cs="Arial"/>
                <w:sz w:val="20"/>
              </w:rPr>
              <w:fldChar w:fldCharType="end"/>
            </w:r>
            <w:r>
              <w:rPr>
                <w:rFonts w:ascii="Arial" w:hAnsi="Arial" w:cs="Arial"/>
                <w:sz w:val="20"/>
              </w:rPr>
              <w:tab/>
              <w:t>Do not transfer or furnish goods, services or facilities between a disqualified person and the foundation for a fee.</w:t>
            </w:r>
          </w:p>
          <w:p w:rsidR="00CB566F" w:rsidRDefault="00CB566F">
            <w:pPr>
              <w:tabs>
                <w:tab w:val="left" w:pos="288"/>
              </w:tabs>
              <w:spacing w:before="60"/>
              <w:ind w:left="576" w:hanging="288"/>
              <w:rPr>
                <w:rFonts w:ascii="Arial" w:hAnsi="Arial" w:cs="Arial"/>
                <w:sz w:val="20"/>
              </w:rPr>
            </w:pPr>
            <w:r>
              <w:rPr>
                <w:rFonts w:ascii="Arial" w:hAnsi="Arial" w:cs="Arial"/>
                <w:sz w:val="20"/>
              </w:rPr>
              <w:fldChar w:fldCharType="begin">
                <w:ffData>
                  <w:name w:val="Check1"/>
                  <w:enabled/>
                  <w:calcOnExit w:val="0"/>
                  <w:checkBox>
                    <w:sizeAuto/>
                    <w:default w:val="0"/>
                  </w:checkBox>
                </w:ffData>
              </w:fldChar>
            </w:r>
            <w:r>
              <w:rPr>
                <w:rFonts w:ascii="Arial" w:hAnsi="Arial" w:cs="Arial"/>
                <w:sz w:val="20"/>
              </w:rPr>
              <w:instrText xml:space="preserve"> FORMCHECKBOX </w:instrText>
            </w:r>
            <w:r>
              <w:rPr>
                <w:rFonts w:ascii="Arial" w:hAnsi="Arial" w:cs="Arial"/>
                <w:sz w:val="20"/>
              </w:rPr>
            </w:r>
            <w:r>
              <w:rPr>
                <w:rFonts w:ascii="Arial" w:hAnsi="Arial" w:cs="Arial"/>
                <w:sz w:val="20"/>
              </w:rPr>
              <w:fldChar w:fldCharType="end"/>
            </w:r>
            <w:r>
              <w:rPr>
                <w:rFonts w:ascii="Arial" w:hAnsi="Arial" w:cs="Arial"/>
                <w:sz w:val="20"/>
              </w:rPr>
              <w:tab/>
              <w:t>Do not satisfy a disqualified person’s personal obligations to others, including personal charitable pledges.</w:t>
            </w:r>
          </w:p>
          <w:p w:rsidR="00CB566F" w:rsidRDefault="00CB566F">
            <w:pPr>
              <w:tabs>
                <w:tab w:val="left" w:pos="288"/>
              </w:tabs>
              <w:spacing w:before="60"/>
              <w:ind w:left="576" w:hanging="288"/>
              <w:rPr>
                <w:rFonts w:ascii="Arial" w:hAnsi="Arial" w:cs="Arial"/>
                <w:sz w:val="20"/>
              </w:rPr>
            </w:pPr>
            <w:r>
              <w:rPr>
                <w:rFonts w:ascii="Arial" w:hAnsi="Arial" w:cs="Arial"/>
                <w:sz w:val="20"/>
              </w:rPr>
              <w:fldChar w:fldCharType="begin">
                <w:ffData>
                  <w:name w:val="Check1"/>
                  <w:enabled/>
                  <w:calcOnExit w:val="0"/>
                  <w:checkBox>
                    <w:sizeAuto/>
                    <w:default w:val="0"/>
                  </w:checkBox>
                </w:ffData>
              </w:fldChar>
            </w:r>
            <w:r>
              <w:rPr>
                <w:rFonts w:ascii="Arial" w:hAnsi="Arial" w:cs="Arial"/>
                <w:sz w:val="20"/>
              </w:rPr>
              <w:instrText xml:space="preserve"> FORMCHECKBOX </w:instrText>
            </w:r>
            <w:r>
              <w:rPr>
                <w:rFonts w:ascii="Arial" w:hAnsi="Arial" w:cs="Arial"/>
                <w:sz w:val="20"/>
              </w:rPr>
            </w:r>
            <w:r>
              <w:rPr>
                <w:rFonts w:ascii="Arial" w:hAnsi="Arial" w:cs="Arial"/>
                <w:sz w:val="20"/>
              </w:rPr>
              <w:fldChar w:fldCharType="end"/>
            </w:r>
            <w:r>
              <w:rPr>
                <w:rFonts w:ascii="Arial" w:hAnsi="Arial" w:cs="Arial"/>
                <w:sz w:val="20"/>
              </w:rPr>
              <w:tab/>
              <w:t>Do not pay money or give property to government officials.</w:t>
            </w:r>
          </w:p>
          <w:p w:rsidR="00CB566F" w:rsidRDefault="00CB566F">
            <w:pPr>
              <w:tabs>
                <w:tab w:val="left" w:pos="288"/>
              </w:tabs>
              <w:spacing w:before="60"/>
              <w:ind w:left="576" w:hanging="288"/>
              <w:rPr>
                <w:rFonts w:ascii="Arial" w:hAnsi="Arial" w:cs="Arial"/>
                <w:sz w:val="20"/>
              </w:rPr>
            </w:pPr>
            <w:r>
              <w:rPr>
                <w:rFonts w:ascii="Arial" w:hAnsi="Arial" w:cs="Arial"/>
                <w:sz w:val="20"/>
              </w:rPr>
              <w:fldChar w:fldCharType="begin">
                <w:ffData>
                  <w:name w:val="Check1"/>
                  <w:enabled/>
                  <w:calcOnExit w:val="0"/>
                  <w:checkBox>
                    <w:sizeAuto/>
                    <w:default w:val="0"/>
                  </w:checkBox>
                </w:ffData>
              </w:fldChar>
            </w:r>
            <w:r>
              <w:rPr>
                <w:rFonts w:ascii="Arial" w:hAnsi="Arial" w:cs="Arial"/>
                <w:sz w:val="20"/>
              </w:rPr>
              <w:instrText xml:space="preserve"> FORMCHECKBOX </w:instrText>
            </w:r>
            <w:r>
              <w:rPr>
                <w:rFonts w:ascii="Arial" w:hAnsi="Arial" w:cs="Arial"/>
                <w:sz w:val="20"/>
              </w:rPr>
            </w:r>
            <w:r>
              <w:rPr>
                <w:rFonts w:ascii="Arial" w:hAnsi="Arial" w:cs="Arial"/>
                <w:sz w:val="20"/>
              </w:rPr>
              <w:fldChar w:fldCharType="end"/>
            </w:r>
            <w:r>
              <w:rPr>
                <w:rFonts w:ascii="Arial" w:hAnsi="Arial" w:cs="Arial"/>
                <w:sz w:val="20"/>
              </w:rPr>
              <w:tab/>
              <w:t>Do not purchase tickets to a charitable fundraising event and provide them to any disqualified person (unless attendance is part of a grantee evaluation or review).</w:t>
            </w:r>
          </w:p>
          <w:p w:rsidR="00CB566F" w:rsidRDefault="00CB566F">
            <w:pPr>
              <w:tabs>
                <w:tab w:val="left" w:pos="288"/>
              </w:tabs>
              <w:spacing w:before="60"/>
              <w:ind w:left="576" w:hanging="288"/>
              <w:rPr>
                <w:rFonts w:ascii="Arial" w:hAnsi="Arial" w:cs="Arial"/>
                <w:sz w:val="20"/>
              </w:rPr>
            </w:pPr>
            <w:r>
              <w:rPr>
                <w:rFonts w:ascii="Arial" w:hAnsi="Arial" w:cs="Arial"/>
                <w:sz w:val="20"/>
              </w:rPr>
              <w:fldChar w:fldCharType="begin">
                <w:ffData>
                  <w:name w:val="Check1"/>
                  <w:enabled/>
                  <w:calcOnExit w:val="0"/>
                  <w:checkBox>
                    <w:sizeAuto/>
                    <w:default w:val="0"/>
                  </w:checkBox>
                </w:ffData>
              </w:fldChar>
            </w:r>
            <w:r>
              <w:rPr>
                <w:rFonts w:ascii="Arial" w:hAnsi="Arial" w:cs="Arial"/>
                <w:sz w:val="20"/>
              </w:rPr>
              <w:instrText xml:space="preserve"> FORMCHECKBOX </w:instrText>
            </w:r>
            <w:r>
              <w:rPr>
                <w:rFonts w:ascii="Arial" w:hAnsi="Arial" w:cs="Arial"/>
                <w:sz w:val="20"/>
              </w:rPr>
            </w:r>
            <w:r>
              <w:rPr>
                <w:rFonts w:ascii="Arial" w:hAnsi="Arial" w:cs="Arial"/>
                <w:sz w:val="20"/>
              </w:rPr>
              <w:fldChar w:fldCharType="end"/>
            </w:r>
            <w:r>
              <w:rPr>
                <w:rFonts w:ascii="Arial" w:hAnsi="Arial" w:cs="Arial"/>
                <w:sz w:val="20"/>
              </w:rPr>
              <w:tab/>
              <w:t>Do not pay excessive compensation to a disqualified person for performing necessary and recognized personal services for the foundation (legal, accounting, investment, executive staff services).  We rely on comparable data to determine a reasonable compensation level, and adequately document its determination.</w:t>
            </w:r>
          </w:p>
          <w:p w:rsidR="00CB566F" w:rsidRDefault="00CB566F">
            <w:pPr>
              <w:tabs>
                <w:tab w:val="left" w:pos="288"/>
              </w:tabs>
              <w:spacing w:before="60"/>
              <w:ind w:left="576" w:hanging="288"/>
              <w:rPr>
                <w:rFonts w:ascii="Arial" w:hAnsi="Arial" w:cs="Arial"/>
                <w:sz w:val="20"/>
              </w:rPr>
            </w:pPr>
            <w:r>
              <w:rPr>
                <w:rFonts w:ascii="Arial" w:hAnsi="Arial" w:cs="Arial"/>
                <w:sz w:val="20"/>
              </w:rPr>
              <w:fldChar w:fldCharType="begin">
                <w:ffData>
                  <w:name w:val="Check1"/>
                  <w:enabled/>
                  <w:calcOnExit w:val="0"/>
                  <w:checkBox>
                    <w:sizeAuto/>
                    <w:default w:val="0"/>
                  </w:checkBox>
                </w:ffData>
              </w:fldChar>
            </w:r>
            <w:r>
              <w:rPr>
                <w:rFonts w:ascii="Arial" w:hAnsi="Arial" w:cs="Arial"/>
                <w:sz w:val="20"/>
              </w:rPr>
              <w:instrText xml:space="preserve"> FORMCHECKBOX </w:instrText>
            </w:r>
            <w:r>
              <w:rPr>
                <w:rFonts w:ascii="Arial" w:hAnsi="Arial" w:cs="Arial"/>
                <w:sz w:val="20"/>
              </w:rPr>
            </w:r>
            <w:r>
              <w:rPr>
                <w:rFonts w:ascii="Arial" w:hAnsi="Arial" w:cs="Arial"/>
                <w:sz w:val="20"/>
              </w:rPr>
              <w:fldChar w:fldCharType="end"/>
            </w:r>
            <w:r>
              <w:rPr>
                <w:rFonts w:ascii="Arial" w:hAnsi="Arial" w:cs="Arial"/>
                <w:sz w:val="20"/>
              </w:rPr>
              <w:tab/>
              <w:t>Do not pay for the travel expenses incurred by the spouse or children of a foundation employee or board member (unless they are also a foundation manager or employee or independently perform necessary and recognized personal services for the foundation).</w:t>
            </w:r>
          </w:p>
          <w:p w:rsidR="00CB566F" w:rsidRDefault="00CB566F">
            <w:pPr>
              <w:tabs>
                <w:tab w:val="left" w:pos="288"/>
              </w:tabs>
              <w:spacing w:before="60"/>
              <w:ind w:left="576" w:hanging="288"/>
              <w:rPr>
                <w:rFonts w:ascii="Arial" w:hAnsi="Arial" w:cs="Arial"/>
                <w:sz w:val="20"/>
              </w:rPr>
            </w:pPr>
            <w:r>
              <w:rPr>
                <w:rFonts w:ascii="Arial" w:hAnsi="Arial" w:cs="Arial"/>
                <w:sz w:val="20"/>
              </w:rPr>
              <w:fldChar w:fldCharType="begin">
                <w:ffData>
                  <w:name w:val="Check1"/>
                  <w:enabled/>
                  <w:calcOnExit w:val="0"/>
                  <w:checkBox>
                    <w:sizeAuto/>
                    <w:default w:val="0"/>
                  </w:checkBox>
                </w:ffData>
              </w:fldChar>
            </w:r>
            <w:r>
              <w:rPr>
                <w:rFonts w:ascii="Arial" w:hAnsi="Arial" w:cs="Arial"/>
                <w:sz w:val="20"/>
              </w:rPr>
              <w:instrText xml:space="preserve"> FORMCHECKBOX </w:instrText>
            </w:r>
            <w:r>
              <w:rPr>
                <w:rFonts w:ascii="Arial" w:hAnsi="Arial" w:cs="Arial"/>
                <w:sz w:val="20"/>
              </w:rPr>
            </w:r>
            <w:r>
              <w:rPr>
                <w:rFonts w:ascii="Arial" w:hAnsi="Arial" w:cs="Arial"/>
                <w:sz w:val="20"/>
              </w:rPr>
              <w:fldChar w:fldCharType="end"/>
            </w:r>
            <w:r>
              <w:rPr>
                <w:rFonts w:ascii="Arial" w:hAnsi="Arial" w:cs="Arial"/>
                <w:sz w:val="20"/>
              </w:rPr>
              <w:tab/>
              <w:t xml:space="preserve">No disqualified persons use a foundation credit card for personal expenses, even if they later reimburse the foundation for the expenses. </w:t>
            </w:r>
          </w:p>
        </w:tc>
        <w:tc>
          <w:tcPr>
            <w:tcW w:w="685" w:type="dxa"/>
          </w:tcPr>
          <w:p w:rsidR="00CB566F" w:rsidRDefault="00CB566F">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659" w:type="dxa"/>
          </w:tcPr>
          <w:p w:rsidR="00CB566F" w:rsidRDefault="00CB566F">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680" w:type="dxa"/>
          </w:tcPr>
          <w:p w:rsidR="00CB566F" w:rsidRDefault="00CB566F">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r w:rsidR="00CB566F">
        <w:tc>
          <w:tcPr>
            <w:tcW w:w="8064" w:type="dxa"/>
          </w:tcPr>
          <w:p w:rsidR="00CB566F" w:rsidRDefault="00CB566F">
            <w:pPr>
              <w:tabs>
                <w:tab w:val="left" w:pos="288"/>
              </w:tabs>
              <w:ind w:left="288" w:hanging="288"/>
              <w:rPr>
                <w:rFonts w:ascii="Arial" w:hAnsi="Arial" w:cs="Arial"/>
                <w:sz w:val="20"/>
              </w:rPr>
            </w:pPr>
            <w:r>
              <w:rPr>
                <w:rFonts w:ascii="Arial" w:hAnsi="Arial" w:cs="Arial"/>
                <w:sz w:val="20"/>
              </w:rPr>
              <w:t>4.</w:t>
            </w:r>
            <w:r>
              <w:rPr>
                <w:rFonts w:ascii="Arial" w:hAnsi="Arial" w:cs="Arial"/>
                <w:sz w:val="20"/>
              </w:rPr>
              <w:tab/>
              <w:t>If we are a corporate foundation, the foundation has not paid the parent company directly for any resources (office space, equipment, supplies, personnel, etc.) other than for reasonable expenses for personal services (legal, accounting, investment, executive staff services).</w:t>
            </w:r>
          </w:p>
        </w:tc>
        <w:tc>
          <w:tcPr>
            <w:tcW w:w="685" w:type="dxa"/>
          </w:tcPr>
          <w:p w:rsidR="00CB566F" w:rsidRDefault="00CB566F">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659" w:type="dxa"/>
          </w:tcPr>
          <w:p w:rsidR="00CB566F" w:rsidRDefault="00CB566F">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680" w:type="dxa"/>
          </w:tcPr>
          <w:p w:rsidR="00CB566F" w:rsidRDefault="00CB566F">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bl>
    <w:p w:rsidR="00CB566F" w:rsidRDefault="00CB566F">
      <w:pPr>
        <w:spacing w:line="264" w:lineRule="auto"/>
        <w:rPr>
          <w:rFonts w:ascii="Arial" w:hAnsi="Arial" w:cs="Arial"/>
          <w:sz w:val="20"/>
        </w:rPr>
      </w:pPr>
    </w:p>
    <w:tbl>
      <w:tblPr>
        <w:tblW w:w="0" w:type="auto"/>
        <w:tblInd w:w="8" w:type="dxa"/>
        <w:tblBorders>
          <w:insideH w:val="single" w:sz="4" w:space="0" w:color="auto"/>
        </w:tblBorders>
        <w:tblCellMar>
          <w:top w:w="101" w:type="dxa"/>
          <w:left w:w="0" w:type="dxa"/>
          <w:bottom w:w="101" w:type="dxa"/>
          <w:right w:w="0" w:type="dxa"/>
        </w:tblCellMar>
        <w:tblLook w:val="0000"/>
      </w:tblPr>
      <w:tblGrid>
        <w:gridCol w:w="8053"/>
        <w:gridCol w:w="684"/>
        <w:gridCol w:w="657"/>
        <w:gridCol w:w="678"/>
      </w:tblGrid>
      <w:tr w:rsidR="00CB566F">
        <w:tc>
          <w:tcPr>
            <w:tcW w:w="8066" w:type="dxa"/>
          </w:tcPr>
          <w:p w:rsidR="00CB566F" w:rsidRDefault="00CB566F">
            <w:pPr>
              <w:spacing w:line="264" w:lineRule="auto"/>
              <w:rPr>
                <w:rFonts w:ascii="Arial" w:hAnsi="Arial" w:cs="Arial"/>
                <w:sz w:val="22"/>
              </w:rPr>
            </w:pPr>
            <w:r>
              <w:rPr>
                <w:rFonts w:ascii="Arial" w:hAnsi="Arial" w:cs="Arial"/>
                <w:b/>
                <w:bCs/>
                <w:i/>
                <w:iCs/>
                <w:sz w:val="22"/>
              </w:rPr>
              <w:t>Board Compensation</w:t>
            </w:r>
          </w:p>
        </w:tc>
        <w:tc>
          <w:tcPr>
            <w:tcW w:w="685" w:type="dxa"/>
          </w:tcPr>
          <w:p w:rsidR="00CB566F" w:rsidRDefault="00CB566F">
            <w:pPr>
              <w:spacing w:line="264" w:lineRule="auto"/>
              <w:jc w:val="center"/>
              <w:rPr>
                <w:rFonts w:ascii="Arial" w:hAnsi="Arial" w:cs="Arial"/>
                <w:sz w:val="20"/>
              </w:rPr>
            </w:pPr>
            <w:r>
              <w:rPr>
                <w:rFonts w:ascii="Arial" w:hAnsi="Arial" w:cs="Arial"/>
                <w:sz w:val="20"/>
              </w:rPr>
              <w:t>Yes</w:t>
            </w:r>
          </w:p>
        </w:tc>
        <w:tc>
          <w:tcPr>
            <w:tcW w:w="658" w:type="dxa"/>
          </w:tcPr>
          <w:p w:rsidR="00CB566F" w:rsidRDefault="00CB566F">
            <w:pPr>
              <w:spacing w:line="264" w:lineRule="auto"/>
              <w:jc w:val="center"/>
              <w:rPr>
                <w:rFonts w:ascii="Arial" w:hAnsi="Arial" w:cs="Arial"/>
                <w:sz w:val="20"/>
              </w:rPr>
            </w:pPr>
            <w:r>
              <w:rPr>
                <w:rFonts w:ascii="Arial" w:hAnsi="Arial" w:cs="Arial"/>
                <w:sz w:val="20"/>
              </w:rPr>
              <w:t>No</w:t>
            </w:r>
          </w:p>
        </w:tc>
        <w:tc>
          <w:tcPr>
            <w:tcW w:w="679" w:type="dxa"/>
            <w:tcBorders>
              <w:bottom w:val="single" w:sz="4" w:space="0" w:color="auto"/>
            </w:tcBorders>
          </w:tcPr>
          <w:p w:rsidR="00CB566F" w:rsidRDefault="00CB566F">
            <w:pPr>
              <w:spacing w:line="264" w:lineRule="auto"/>
              <w:jc w:val="center"/>
              <w:rPr>
                <w:rFonts w:ascii="Arial" w:hAnsi="Arial" w:cs="Arial"/>
                <w:sz w:val="20"/>
              </w:rPr>
            </w:pPr>
            <w:r>
              <w:rPr>
                <w:rFonts w:ascii="Arial" w:hAnsi="Arial" w:cs="Arial"/>
                <w:sz w:val="20"/>
              </w:rPr>
              <w:t>NA</w:t>
            </w:r>
          </w:p>
        </w:tc>
      </w:tr>
      <w:tr w:rsidR="00CB566F">
        <w:tc>
          <w:tcPr>
            <w:tcW w:w="8066" w:type="dxa"/>
          </w:tcPr>
          <w:p w:rsidR="00CB566F" w:rsidRDefault="00CB566F">
            <w:pPr>
              <w:tabs>
                <w:tab w:val="left" w:pos="288"/>
              </w:tabs>
              <w:ind w:left="288" w:hanging="288"/>
              <w:rPr>
                <w:rFonts w:ascii="Arial" w:hAnsi="Arial" w:cs="Arial"/>
                <w:sz w:val="20"/>
              </w:rPr>
            </w:pPr>
            <w:r>
              <w:rPr>
                <w:rFonts w:ascii="Arial" w:hAnsi="Arial" w:cs="Arial"/>
                <w:sz w:val="20"/>
              </w:rPr>
              <w:t>1.</w:t>
            </w:r>
            <w:r>
              <w:rPr>
                <w:rFonts w:ascii="Arial" w:hAnsi="Arial" w:cs="Arial"/>
                <w:sz w:val="20"/>
              </w:rPr>
              <w:tab/>
            </w:r>
            <w:r>
              <w:rPr>
                <w:rFonts w:ascii="Arial" w:hAnsi="Arial" w:cs="Arial"/>
                <w:sz w:val="20"/>
                <w:szCs w:val="23"/>
              </w:rPr>
              <w:t xml:space="preserve">If we have a policy to </w:t>
            </w:r>
            <w:r>
              <w:rPr>
                <w:rFonts w:ascii="Arial" w:hAnsi="Arial" w:cs="Arial"/>
                <w:sz w:val="20"/>
              </w:rPr>
              <w:t>compensate</w:t>
            </w:r>
            <w:r>
              <w:rPr>
                <w:rFonts w:ascii="Arial" w:hAnsi="Arial" w:cs="Arial"/>
                <w:sz w:val="20"/>
                <w:szCs w:val="23"/>
              </w:rPr>
              <w:t xml:space="preserve"> board members for board service, we have taken steps to ensure that the compensation is reasonable and not excessive </w:t>
            </w:r>
            <w:r>
              <w:rPr>
                <w:rFonts w:ascii="Arial" w:hAnsi="Arial" w:cs="Arial"/>
                <w:sz w:val="20"/>
              </w:rPr>
              <w:t>by relying on comparable data prior to making a determination of compensation; adequately documenting the basis for the board’s determination</w:t>
            </w:r>
            <w:r>
              <w:rPr>
                <w:rFonts w:ascii="Arial" w:hAnsi="Arial" w:cs="Arial"/>
                <w:sz w:val="20"/>
                <w:szCs w:val="23"/>
              </w:rPr>
              <w:t>; and ensuring that the compensation is based on the functions or services required and actually performed by board members, the level of skill and experience necessary for them to fulfill their duties, and the amount of time they spend in fulfilling their duties.</w:t>
            </w:r>
          </w:p>
        </w:tc>
        <w:tc>
          <w:tcPr>
            <w:tcW w:w="685" w:type="dxa"/>
          </w:tcPr>
          <w:p w:rsidR="00CB566F" w:rsidRDefault="00CB566F">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658" w:type="dxa"/>
          </w:tcPr>
          <w:p w:rsidR="00CB566F" w:rsidRDefault="00CB566F">
            <w:pPr>
              <w:spacing w:line="264" w:lineRule="auto"/>
              <w:jc w:val="center"/>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679" w:type="dxa"/>
            <w:tcBorders>
              <w:top w:val="single" w:sz="4" w:space="0" w:color="auto"/>
              <w:bottom w:val="nil"/>
            </w:tcBorders>
          </w:tcPr>
          <w:p w:rsidR="00CB566F" w:rsidRDefault="00CB566F">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bl>
    <w:p w:rsidR="00CB566F" w:rsidRDefault="00CB566F">
      <w:pPr>
        <w:spacing w:line="264" w:lineRule="auto"/>
        <w:rPr>
          <w:rFonts w:ascii="Arial" w:hAnsi="Arial" w:cs="Arial"/>
          <w:sz w:val="20"/>
        </w:rPr>
      </w:pPr>
    </w:p>
    <w:p w:rsidR="009C7B8F" w:rsidRPr="009C7B8F" w:rsidRDefault="009C7B8F">
      <w:pPr>
        <w:rPr>
          <w:rFonts w:ascii="Arial" w:hAnsi="Arial" w:cs="Arial"/>
          <w:sz w:val="16"/>
          <w:szCs w:val="16"/>
        </w:rPr>
      </w:pPr>
      <w:r>
        <w:br w:type="page"/>
      </w:r>
    </w:p>
    <w:tbl>
      <w:tblPr>
        <w:tblW w:w="0" w:type="auto"/>
        <w:tblInd w:w="8" w:type="dxa"/>
        <w:tblBorders>
          <w:insideH w:val="single" w:sz="4" w:space="0" w:color="auto"/>
        </w:tblBorders>
        <w:tblCellMar>
          <w:top w:w="101" w:type="dxa"/>
          <w:left w:w="0" w:type="dxa"/>
          <w:bottom w:w="101" w:type="dxa"/>
          <w:right w:w="0" w:type="dxa"/>
        </w:tblCellMar>
        <w:tblLook w:val="0000"/>
      </w:tblPr>
      <w:tblGrid>
        <w:gridCol w:w="8051"/>
        <w:gridCol w:w="684"/>
        <w:gridCol w:w="658"/>
        <w:gridCol w:w="679"/>
      </w:tblGrid>
      <w:tr w:rsidR="00CB566F">
        <w:tc>
          <w:tcPr>
            <w:tcW w:w="8051" w:type="dxa"/>
          </w:tcPr>
          <w:p w:rsidR="00CB566F" w:rsidRDefault="00CB566F">
            <w:pPr>
              <w:spacing w:line="264" w:lineRule="auto"/>
              <w:rPr>
                <w:rFonts w:ascii="Arial" w:hAnsi="Arial" w:cs="Arial"/>
                <w:sz w:val="22"/>
              </w:rPr>
            </w:pPr>
            <w:r>
              <w:rPr>
                <w:rFonts w:ascii="Arial" w:hAnsi="Arial" w:cs="Arial"/>
                <w:b/>
                <w:bCs/>
                <w:i/>
                <w:iCs/>
                <w:sz w:val="22"/>
              </w:rPr>
              <w:t>Conflicts of Interest</w:t>
            </w:r>
          </w:p>
        </w:tc>
        <w:tc>
          <w:tcPr>
            <w:tcW w:w="684" w:type="dxa"/>
          </w:tcPr>
          <w:p w:rsidR="00CB566F" w:rsidRDefault="00CB566F">
            <w:pPr>
              <w:spacing w:line="264" w:lineRule="auto"/>
              <w:jc w:val="center"/>
              <w:rPr>
                <w:rFonts w:ascii="Arial" w:hAnsi="Arial" w:cs="Arial"/>
                <w:sz w:val="20"/>
              </w:rPr>
            </w:pPr>
            <w:r>
              <w:rPr>
                <w:rFonts w:ascii="Arial" w:hAnsi="Arial" w:cs="Arial"/>
                <w:sz w:val="20"/>
              </w:rPr>
              <w:t>Yes</w:t>
            </w:r>
          </w:p>
        </w:tc>
        <w:tc>
          <w:tcPr>
            <w:tcW w:w="658" w:type="dxa"/>
          </w:tcPr>
          <w:p w:rsidR="00CB566F" w:rsidRDefault="00CB566F">
            <w:pPr>
              <w:spacing w:line="264" w:lineRule="auto"/>
              <w:jc w:val="center"/>
              <w:rPr>
                <w:rFonts w:ascii="Arial" w:hAnsi="Arial" w:cs="Arial"/>
                <w:sz w:val="20"/>
              </w:rPr>
            </w:pPr>
            <w:r>
              <w:rPr>
                <w:rFonts w:ascii="Arial" w:hAnsi="Arial" w:cs="Arial"/>
                <w:sz w:val="20"/>
              </w:rPr>
              <w:t>No</w:t>
            </w:r>
          </w:p>
        </w:tc>
        <w:tc>
          <w:tcPr>
            <w:tcW w:w="679" w:type="dxa"/>
          </w:tcPr>
          <w:p w:rsidR="00CB566F" w:rsidRDefault="00CB566F">
            <w:pPr>
              <w:spacing w:line="264" w:lineRule="auto"/>
              <w:jc w:val="center"/>
              <w:rPr>
                <w:rFonts w:ascii="Arial" w:hAnsi="Arial" w:cs="Arial"/>
                <w:sz w:val="20"/>
              </w:rPr>
            </w:pPr>
            <w:r>
              <w:rPr>
                <w:rFonts w:ascii="Arial" w:hAnsi="Arial" w:cs="Arial"/>
                <w:sz w:val="20"/>
              </w:rPr>
              <w:t>NA</w:t>
            </w:r>
          </w:p>
        </w:tc>
      </w:tr>
      <w:tr w:rsidR="00CB566F">
        <w:tc>
          <w:tcPr>
            <w:tcW w:w="8051" w:type="dxa"/>
          </w:tcPr>
          <w:p w:rsidR="00CB566F" w:rsidRDefault="00CB566F">
            <w:pPr>
              <w:tabs>
                <w:tab w:val="left" w:pos="288"/>
              </w:tabs>
              <w:ind w:left="288" w:hanging="288"/>
              <w:rPr>
                <w:rFonts w:ascii="Arial" w:hAnsi="Arial" w:cs="Arial"/>
                <w:sz w:val="20"/>
              </w:rPr>
            </w:pPr>
            <w:r>
              <w:rPr>
                <w:rFonts w:ascii="Arial" w:hAnsi="Arial" w:cs="Arial"/>
                <w:sz w:val="20"/>
              </w:rPr>
              <w:t>1.</w:t>
            </w:r>
            <w:r>
              <w:rPr>
                <w:rFonts w:ascii="Arial" w:hAnsi="Arial" w:cs="Arial"/>
                <w:sz w:val="20"/>
              </w:rPr>
              <w:tab/>
              <w:t>We have a written conflict of interest policy to address when our foundation engages in any contracts or transaction that are not self-dealing between a board member, a family member of a board member, or an organization in which the board member has a material financial interest.</w:t>
            </w:r>
            <w:r>
              <w:rPr>
                <w:rFonts w:ascii="Arial" w:hAnsi="Arial" w:cs="Arial"/>
                <w:sz w:val="20"/>
                <w:szCs w:val="23"/>
                <w:vertAlign w:val="superscript"/>
              </w:rPr>
              <w:t>1</w:t>
            </w:r>
          </w:p>
        </w:tc>
        <w:tc>
          <w:tcPr>
            <w:tcW w:w="684" w:type="dxa"/>
          </w:tcPr>
          <w:p w:rsidR="00CB566F" w:rsidRDefault="00CB566F">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658" w:type="dxa"/>
          </w:tcPr>
          <w:p w:rsidR="00CB566F" w:rsidRDefault="00CB566F">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679" w:type="dxa"/>
          </w:tcPr>
          <w:p w:rsidR="00CB566F" w:rsidRDefault="00CB566F">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r w:rsidR="00CB566F">
        <w:tc>
          <w:tcPr>
            <w:tcW w:w="8051" w:type="dxa"/>
          </w:tcPr>
          <w:p w:rsidR="00CB566F" w:rsidRDefault="00CB566F">
            <w:pPr>
              <w:tabs>
                <w:tab w:val="left" w:pos="288"/>
              </w:tabs>
              <w:ind w:left="288" w:hanging="288"/>
              <w:rPr>
                <w:rFonts w:ascii="Arial" w:hAnsi="Arial" w:cs="Arial"/>
                <w:sz w:val="20"/>
              </w:rPr>
            </w:pPr>
            <w:r>
              <w:rPr>
                <w:rFonts w:ascii="Arial" w:hAnsi="Arial" w:cs="Arial"/>
                <w:sz w:val="20"/>
              </w:rPr>
              <w:t>2.</w:t>
            </w:r>
            <w:r>
              <w:rPr>
                <w:rFonts w:ascii="Arial" w:hAnsi="Arial" w:cs="Arial"/>
                <w:sz w:val="20"/>
              </w:rPr>
              <w:tab/>
              <w:t>We require every staff and board member to annually complete and submit a conflict of interest disclosure form, in which they acknowledge they have received, read, understood and agreed to comply with the policy and they disclose any actual or potential conflicts of interest in making a particular grant, investment, contract, payment or other applicable transaction.</w:t>
            </w:r>
          </w:p>
        </w:tc>
        <w:tc>
          <w:tcPr>
            <w:tcW w:w="684" w:type="dxa"/>
          </w:tcPr>
          <w:p w:rsidR="00CB566F" w:rsidRDefault="00CB566F">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658" w:type="dxa"/>
          </w:tcPr>
          <w:p w:rsidR="00CB566F" w:rsidRDefault="00CB566F">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679" w:type="dxa"/>
          </w:tcPr>
          <w:p w:rsidR="00CB566F" w:rsidRDefault="00CB566F">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bl>
    <w:p w:rsidR="00CB566F" w:rsidRDefault="00CB566F">
      <w:pPr>
        <w:spacing w:line="264" w:lineRule="auto"/>
        <w:rPr>
          <w:rFonts w:ascii="Arial" w:hAnsi="Arial" w:cs="Arial"/>
          <w:sz w:val="20"/>
        </w:rPr>
      </w:pPr>
    </w:p>
    <w:p w:rsidR="00CB566F" w:rsidRDefault="00CB566F">
      <w:pPr>
        <w:tabs>
          <w:tab w:val="left" w:pos="144"/>
        </w:tabs>
        <w:spacing w:line="264" w:lineRule="auto"/>
        <w:ind w:left="144" w:hanging="144"/>
        <w:rPr>
          <w:rFonts w:ascii="Arial" w:hAnsi="Arial" w:cs="Arial"/>
          <w:sz w:val="20"/>
        </w:rPr>
      </w:pPr>
      <w:r>
        <w:rPr>
          <w:rFonts w:ascii="Arial" w:hAnsi="Arial" w:cs="Arial"/>
          <w:sz w:val="18"/>
          <w:szCs w:val="23"/>
          <w:vertAlign w:val="superscript"/>
        </w:rPr>
        <w:t xml:space="preserve">1 </w:t>
      </w:r>
      <w:r>
        <w:rPr>
          <w:rFonts w:ascii="Arial" w:hAnsi="Arial" w:cs="Arial"/>
          <w:sz w:val="18"/>
          <w:szCs w:val="23"/>
          <w:vertAlign w:val="superscript"/>
        </w:rPr>
        <w:tab/>
      </w:r>
      <w:r>
        <w:rPr>
          <w:rFonts w:ascii="Arial" w:hAnsi="Arial" w:cs="Arial"/>
          <w:sz w:val="18"/>
          <w:szCs w:val="23"/>
        </w:rPr>
        <w:t xml:space="preserve">The law </w:t>
      </w:r>
      <w:r>
        <w:rPr>
          <w:rFonts w:ascii="Arial" w:hAnsi="Arial" w:cs="Arial"/>
          <w:sz w:val="18"/>
        </w:rPr>
        <w:t>does not require a private foundation to have a conflict of interest policy, but it would be difficult to achieve or demonstrate compliance with many provisions of tax law without having such a policy in place. As an indication of the growing importance of having a conflict of interest policy, the IRS has revised its application form for tax-exempt status (Form 1023) to specifically ask whether an applicant has adopted a conflict of interest policy.</w:t>
      </w:r>
    </w:p>
    <w:p w:rsidR="00CB566F" w:rsidRDefault="00CB566F">
      <w:pPr>
        <w:spacing w:line="264" w:lineRule="auto"/>
        <w:rPr>
          <w:rFonts w:ascii="Arial" w:hAnsi="Arial" w:cs="Arial"/>
          <w:sz w:val="20"/>
        </w:rPr>
      </w:pPr>
    </w:p>
    <w:p w:rsidR="00CB566F" w:rsidRDefault="00CB566F">
      <w:pPr>
        <w:spacing w:line="264" w:lineRule="auto"/>
        <w:rPr>
          <w:rFonts w:ascii="Arial" w:hAnsi="Arial" w:cs="Arial"/>
          <w:sz w:val="20"/>
        </w:rPr>
      </w:pPr>
    </w:p>
    <w:p w:rsidR="00CB566F" w:rsidRDefault="00CB566F">
      <w:pPr>
        <w:pBdr>
          <w:bottom w:val="single" w:sz="18" w:space="0" w:color="auto"/>
        </w:pBdr>
        <w:spacing w:line="264" w:lineRule="auto"/>
        <w:rPr>
          <w:rFonts w:ascii="Arial" w:hAnsi="Arial" w:cs="Arial"/>
          <w:b/>
          <w:bCs/>
        </w:rPr>
      </w:pPr>
      <w:r>
        <w:rPr>
          <w:rFonts w:ascii="Arial" w:hAnsi="Arial" w:cs="Arial"/>
          <w:b/>
          <w:bCs/>
        </w:rPr>
        <w:t>Communications/Disclosure</w:t>
      </w:r>
    </w:p>
    <w:tbl>
      <w:tblPr>
        <w:tblW w:w="0" w:type="auto"/>
        <w:tblInd w:w="8" w:type="dxa"/>
        <w:tblBorders>
          <w:insideH w:val="single" w:sz="4" w:space="0" w:color="auto"/>
        </w:tblBorders>
        <w:tblCellMar>
          <w:top w:w="101" w:type="dxa"/>
          <w:left w:w="0" w:type="dxa"/>
          <w:bottom w:w="101" w:type="dxa"/>
          <w:right w:w="0" w:type="dxa"/>
        </w:tblCellMar>
        <w:tblLook w:val="0000"/>
      </w:tblPr>
      <w:tblGrid>
        <w:gridCol w:w="8051"/>
        <w:gridCol w:w="684"/>
        <w:gridCol w:w="658"/>
        <w:gridCol w:w="679"/>
      </w:tblGrid>
      <w:tr w:rsidR="00CB566F">
        <w:tc>
          <w:tcPr>
            <w:tcW w:w="8064" w:type="dxa"/>
          </w:tcPr>
          <w:p w:rsidR="00CB566F" w:rsidRDefault="00CB566F">
            <w:pPr>
              <w:spacing w:line="264" w:lineRule="auto"/>
              <w:rPr>
                <w:rFonts w:ascii="Arial" w:hAnsi="Arial" w:cs="Arial"/>
                <w:sz w:val="22"/>
              </w:rPr>
            </w:pPr>
            <w:r>
              <w:rPr>
                <w:rFonts w:ascii="Arial" w:hAnsi="Arial" w:cs="Arial"/>
                <w:b/>
                <w:bCs/>
                <w:i/>
                <w:iCs/>
                <w:sz w:val="22"/>
              </w:rPr>
              <w:t>990-PF &amp; Other Filings</w:t>
            </w:r>
          </w:p>
        </w:tc>
        <w:tc>
          <w:tcPr>
            <w:tcW w:w="685" w:type="dxa"/>
          </w:tcPr>
          <w:p w:rsidR="00CB566F" w:rsidRDefault="00CB566F">
            <w:pPr>
              <w:spacing w:line="264" w:lineRule="auto"/>
              <w:jc w:val="center"/>
              <w:rPr>
                <w:rFonts w:ascii="Arial" w:hAnsi="Arial" w:cs="Arial"/>
                <w:sz w:val="20"/>
              </w:rPr>
            </w:pPr>
            <w:r>
              <w:rPr>
                <w:rFonts w:ascii="Arial" w:hAnsi="Arial" w:cs="Arial"/>
                <w:sz w:val="20"/>
              </w:rPr>
              <w:t>Yes</w:t>
            </w:r>
          </w:p>
        </w:tc>
        <w:tc>
          <w:tcPr>
            <w:tcW w:w="659" w:type="dxa"/>
          </w:tcPr>
          <w:p w:rsidR="00CB566F" w:rsidRDefault="00CB566F">
            <w:pPr>
              <w:spacing w:line="264" w:lineRule="auto"/>
              <w:jc w:val="center"/>
              <w:rPr>
                <w:rFonts w:ascii="Arial" w:hAnsi="Arial" w:cs="Arial"/>
                <w:sz w:val="20"/>
              </w:rPr>
            </w:pPr>
            <w:r>
              <w:rPr>
                <w:rFonts w:ascii="Arial" w:hAnsi="Arial" w:cs="Arial"/>
                <w:sz w:val="20"/>
              </w:rPr>
              <w:t>No</w:t>
            </w:r>
          </w:p>
        </w:tc>
        <w:tc>
          <w:tcPr>
            <w:tcW w:w="680" w:type="dxa"/>
            <w:tcBorders>
              <w:bottom w:val="single" w:sz="4" w:space="0" w:color="auto"/>
            </w:tcBorders>
          </w:tcPr>
          <w:p w:rsidR="00CB566F" w:rsidRDefault="00CB566F">
            <w:pPr>
              <w:spacing w:line="264" w:lineRule="auto"/>
              <w:jc w:val="center"/>
              <w:rPr>
                <w:rFonts w:ascii="Arial" w:hAnsi="Arial" w:cs="Arial"/>
                <w:sz w:val="20"/>
              </w:rPr>
            </w:pPr>
            <w:r>
              <w:rPr>
                <w:rFonts w:ascii="Arial" w:hAnsi="Arial" w:cs="Arial"/>
                <w:sz w:val="20"/>
              </w:rPr>
              <w:t>NA</w:t>
            </w:r>
          </w:p>
        </w:tc>
      </w:tr>
      <w:tr w:rsidR="00CB566F">
        <w:tc>
          <w:tcPr>
            <w:tcW w:w="8064" w:type="dxa"/>
          </w:tcPr>
          <w:p w:rsidR="00CB566F" w:rsidRDefault="00CB566F">
            <w:pPr>
              <w:tabs>
                <w:tab w:val="left" w:pos="288"/>
              </w:tabs>
              <w:ind w:left="288" w:hanging="288"/>
              <w:rPr>
                <w:rFonts w:ascii="Arial" w:hAnsi="Arial" w:cs="Arial"/>
                <w:sz w:val="20"/>
              </w:rPr>
            </w:pPr>
            <w:r>
              <w:rPr>
                <w:rFonts w:ascii="Arial" w:hAnsi="Arial" w:cs="Arial"/>
                <w:sz w:val="20"/>
              </w:rPr>
              <w:t>1.</w:t>
            </w:r>
            <w:r>
              <w:rPr>
                <w:rFonts w:ascii="Arial" w:hAnsi="Arial" w:cs="Arial"/>
                <w:sz w:val="20"/>
              </w:rPr>
              <w:tab/>
              <w:t xml:space="preserve">We file our 990-PF by the legal deadline. </w:t>
            </w:r>
          </w:p>
        </w:tc>
        <w:tc>
          <w:tcPr>
            <w:tcW w:w="685" w:type="dxa"/>
          </w:tcPr>
          <w:p w:rsidR="00CB566F" w:rsidRDefault="00CB566F">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659" w:type="dxa"/>
          </w:tcPr>
          <w:p w:rsidR="00CB566F" w:rsidRDefault="00CB566F">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680" w:type="dxa"/>
            <w:tcBorders>
              <w:top w:val="single" w:sz="4" w:space="0" w:color="auto"/>
              <w:bottom w:val="single" w:sz="4" w:space="0" w:color="auto"/>
            </w:tcBorders>
          </w:tcPr>
          <w:p w:rsidR="00CB566F" w:rsidRDefault="00CB566F">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r w:rsidR="00CB566F">
        <w:tc>
          <w:tcPr>
            <w:tcW w:w="8064" w:type="dxa"/>
          </w:tcPr>
          <w:p w:rsidR="00CB566F" w:rsidRDefault="00CB566F">
            <w:pPr>
              <w:tabs>
                <w:tab w:val="left" w:pos="288"/>
              </w:tabs>
              <w:ind w:left="288" w:hanging="288"/>
              <w:rPr>
                <w:rFonts w:ascii="Arial" w:hAnsi="Arial" w:cs="Arial"/>
                <w:sz w:val="20"/>
              </w:rPr>
            </w:pPr>
            <w:r>
              <w:rPr>
                <w:rFonts w:ascii="Arial" w:hAnsi="Arial" w:cs="Arial"/>
                <w:sz w:val="20"/>
              </w:rPr>
              <w:t>2.</w:t>
            </w:r>
            <w:r>
              <w:rPr>
                <w:rFonts w:ascii="Arial" w:hAnsi="Arial" w:cs="Arial"/>
                <w:sz w:val="20"/>
              </w:rPr>
              <w:tab/>
              <w:t xml:space="preserve">On our 990-PF, we provide information on our grantmaking guidelines and application process.  If we do not accept unsolicited grant proposals, we indicate this on the form. </w:t>
            </w:r>
          </w:p>
        </w:tc>
        <w:tc>
          <w:tcPr>
            <w:tcW w:w="685" w:type="dxa"/>
          </w:tcPr>
          <w:p w:rsidR="00CB566F" w:rsidRDefault="00CB566F">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659" w:type="dxa"/>
          </w:tcPr>
          <w:p w:rsidR="00CB566F" w:rsidRDefault="00CB566F">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680" w:type="dxa"/>
            <w:tcBorders>
              <w:top w:val="single" w:sz="4" w:space="0" w:color="auto"/>
              <w:bottom w:val="single" w:sz="4" w:space="0" w:color="auto"/>
            </w:tcBorders>
          </w:tcPr>
          <w:p w:rsidR="00CB566F" w:rsidRDefault="00CB566F">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r w:rsidR="00CB566F">
        <w:tc>
          <w:tcPr>
            <w:tcW w:w="8064" w:type="dxa"/>
          </w:tcPr>
          <w:p w:rsidR="00CB566F" w:rsidRDefault="00CB566F">
            <w:pPr>
              <w:tabs>
                <w:tab w:val="left" w:pos="288"/>
              </w:tabs>
              <w:ind w:left="288" w:hanging="288"/>
              <w:rPr>
                <w:rFonts w:ascii="Arial" w:hAnsi="Arial" w:cs="Arial"/>
                <w:sz w:val="20"/>
              </w:rPr>
            </w:pPr>
            <w:r>
              <w:rPr>
                <w:rFonts w:ascii="Arial" w:hAnsi="Arial" w:cs="Arial"/>
                <w:sz w:val="20"/>
              </w:rPr>
              <w:t>3.</w:t>
            </w:r>
            <w:r>
              <w:rPr>
                <w:rFonts w:ascii="Arial" w:hAnsi="Arial" w:cs="Arial"/>
                <w:sz w:val="20"/>
              </w:rPr>
              <w:tab/>
              <w:t>On our 990-PF, we provide a complete list of grants paid and approved, with a g</w:t>
            </w:r>
            <w:r>
              <w:rPr>
                <w:rFonts w:ascii="Arial" w:hAnsi="Arial" w:cs="Arial" w:hint="eastAsia"/>
                <w:sz w:val="20"/>
              </w:rPr>
              <w:t xml:space="preserve">rant </w:t>
            </w:r>
            <w:r>
              <w:rPr>
                <w:rFonts w:ascii="Arial" w:hAnsi="Arial" w:cs="Arial"/>
                <w:sz w:val="20"/>
              </w:rPr>
              <w:t>d</w:t>
            </w:r>
            <w:r>
              <w:rPr>
                <w:rFonts w:ascii="Arial" w:hAnsi="Arial" w:cs="Arial" w:hint="eastAsia"/>
                <w:sz w:val="20"/>
              </w:rPr>
              <w:t>escription</w:t>
            </w:r>
            <w:r>
              <w:rPr>
                <w:rFonts w:ascii="Arial" w:hAnsi="Arial" w:cs="Arial"/>
                <w:sz w:val="20"/>
              </w:rPr>
              <w:t>.</w:t>
            </w:r>
          </w:p>
        </w:tc>
        <w:tc>
          <w:tcPr>
            <w:tcW w:w="685" w:type="dxa"/>
          </w:tcPr>
          <w:p w:rsidR="00CB566F" w:rsidRDefault="00CB566F">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659" w:type="dxa"/>
          </w:tcPr>
          <w:p w:rsidR="00CB566F" w:rsidRDefault="00CB566F">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680" w:type="dxa"/>
            <w:tcBorders>
              <w:top w:val="single" w:sz="4" w:space="0" w:color="auto"/>
              <w:bottom w:val="single" w:sz="4" w:space="0" w:color="auto"/>
            </w:tcBorders>
          </w:tcPr>
          <w:p w:rsidR="00CB566F" w:rsidRDefault="00CB566F">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r w:rsidR="00CB566F">
        <w:tc>
          <w:tcPr>
            <w:tcW w:w="8064" w:type="dxa"/>
          </w:tcPr>
          <w:p w:rsidR="00CB566F" w:rsidRDefault="00CB566F">
            <w:pPr>
              <w:tabs>
                <w:tab w:val="left" w:pos="288"/>
              </w:tabs>
              <w:ind w:left="288" w:hanging="288"/>
              <w:rPr>
                <w:rFonts w:ascii="Arial" w:hAnsi="Arial" w:cs="Arial"/>
                <w:sz w:val="20"/>
              </w:rPr>
            </w:pPr>
            <w:r>
              <w:rPr>
                <w:rFonts w:ascii="Arial" w:hAnsi="Arial" w:cs="Arial"/>
                <w:sz w:val="20"/>
              </w:rPr>
              <w:t>4.</w:t>
            </w:r>
            <w:r>
              <w:rPr>
                <w:rFonts w:ascii="Arial" w:hAnsi="Arial" w:cs="Arial"/>
                <w:sz w:val="20"/>
              </w:rPr>
              <w:tab/>
              <w:t xml:space="preserve">On our 990-PF, we provide a complete and accurate list of all officers, board members and foundation managers, with a complete description of each person’s compensation and time devoted to the position. </w:t>
            </w:r>
          </w:p>
        </w:tc>
        <w:tc>
          <w:tcPr>
            <w:tcW w:w="685" w:type="dxa"/>
          </w:tcPr>
          <w:p w:rsidR="00CB566F" w:rsidRDefault="00CB566F">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659" w:type="dxa"/>
          </w:tcPr>
          <w:p w:rsidR="00CB566F" w:rsidRDefault="00CB566F">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680" w:type="dxa"/>
            <w:tcBorders>
              <w:top w:val="single" w:sz="4" w:space="0" w:color="auto"/>
              <w:bottom w:val="single" w:sz="4" w:space="0" w:color="auto"/>
            </w:tcBorders>
          </w:tcPr>
          <w:p w:rsidR="00CB566F" w:rsidRDefault="00CB566F">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r w:rsidR="00CB566F">
        <w:tc>
          <w:tcPr>
            <w:tcW w:w="8064" w:type="dxa"/>
          </w:tcPr>
          <w:p w:rsidR="00CB566F" w:rsidRDefault="00CB566F">
            <w:pPr>
              <w:tabs>
                <w:tab w:val="left" w:pos="288"/>
              </w:tabs>
              <w:ind w:left="288" w:hanging="288"/>
              <w:rPr>
                <w:rFonts w:ascii="Arial" w:hAnsi="Arial" w:cs="Arial"/>
                <w:sz w:val="20"/>
              </w:rPr>
            </w:pPr>
            <w:r>
              <w:rPr>
                <w:rFonts w:ascii="Arial" w:hAnsi="Arial" w:cs="Arial"/>
                <w:sz w:val="20"/>
              </w:rPr>
              <w:t>5.</w:t>
            </w:r>
            <w:r>
              <w:rPr>
                <w:rFonts w:ascii="Arial" w:hAnsi="Arial" w:cs="Arial"/>
                <w:sz w:val="20"/>
              </w:rPr>
              <w:tab/>
            </w:r>
            <w:r w:rsidR="008D2497">
              <w:rPr>
                <w:rFonts w:ascii="Arial" w:hAnsi="Arial" w:cs="Arial"/>
                <w:sz w:val="20"/>
              </w:rPr>
              <w:t>We have retained and make available for public inspection, without charge, a copy of our original and amended 990-PF and any 990-Ts for the last three years and of our exemption application and related documents (unless we filed our exemption application before July 15, 1987, and did not have a copy of the application on that date).</w:t>
            </w:r>
          </w:p>
        </w:tc>
        <w:tc>
          <w:tcPr>
            <w:tcW w:w="685" w:type="dxa"/>
          </w:tcPr>
          <w:p w:rsidR="00CB566F" w:rsidRDefault="00CB566F">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659" w:type="dxa"/>
          </w:tcPr>
          <w:p w:rsidR="00CB566F" w:rsidRDefault="00CB566F">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680" w:type="dxa"/>
            <w:tcBorders>
              <w:top w:val="single" w:sz="4" w:space="0" w:color="auto"/>
              <w:bottom w:val="single" w:sz="4" w:space="0" w:color="auto"/>
            </w:tcBorders>
          </w:tcPr>
          <w:p w:rsidR="00CB566F" w:rsidRDefault="00CB566F">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r w:rsidR="00CB566F">
        <w:tc>
          <w:tcPr>
            <w:tcW w:w="8064" w:type="dxa"/>
          </w:tcPr>
          <w:p w:rsidR="00CB566F" w:rsidRDefault="00CB566F">
            <w:pPr>
              <w:tabs>
                <w:tab w:val="left" w:pos="288"/>
              </w:tabs>
              <w:ind w:left="288" w:hanging="288"/>
              <w:rPr>
                <w:rFonts w:ascii="Arial" w:hAnsi="Arial" w:cs="Arial"/>
                <w:sz w:val="20"/>
              </w:rPr>
            </w:pPr>
            <w:r>
              <w:rPr>
                <w:rFonts w:ascii="Arial" w:hAnsi="Arial" w:cs="Arial"/>
                <w:sz w:val="20"/>
              </w:rPr>
              <w:t>6.</w:t>
            </w:r>
            <w:r>
              <w:rPr>
                <w:rFonts w:ascii="Arial" w:hAnsi="Arial" w:cs="Arial"/>
                <w:sz w:val="20"/>
              </w:rPr>
              <w:tab/>
            </w:r>
            <w:r w:rsidR="0054408F">
              <w:rPr>
                <w:rFonts w:ascii="Arial" w:hAnsi="Arial" w:cs="Arial"/>
                <w:sz w:val="20"/>
              </w:rPr>
              <w:t>We provide copies of our 990-PF, any 990-Ts and exemption application to anyone who requests them either in person (on a same-day basis) or in writing (within 30 days of the request) OR we make our 990-PF and exemption application available free on the Web as exact images of the originals.</w:t>
            </w:r>
          </w:p>
        </w:tc>
        <w:tc>
          <w:tcPr>
            <w:tcW w:w="685" w:type="dxa"/>
          </w:tcPr>
          <w:p w:rsidR="00CB566F" w:rsidRDefault="00CB566F">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659" w:type="dxa"/>
          </w:tcPr>
          <w:p w:rsidR="00CB566F" w:rsidRDefault="00CB566F">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680" w:type="dxa"/>
            <w:tcBorders>
              <w:top w:val="single" w:sz="4" w:space="0" w:color="auto"/>
              <w:bottom w:val="single" w:sz="4" w:space="0" w:color="auto"/>
            </w:tcBorders>
          </w:tcPr>
          <w:p w:rsidR="00CB566F" w:rsidRDefault="00CB566F">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r w:rsidR="00CB566F">
        <w:tc>
          <w:tcPr>
            <w:tcW w:w="8064" w:type="dxa"/>
          </w:tcPr>
          <w:p w:rsidR="00CB566F" w:rsidRDefault="00CB566F">
            <w:pPr>
              <w:tabs>
                <w:tab w:val="left" w:pos="288"/>
              </w:tabs>
              <w:ind w:left="288" w:hanging="288"/>
              <w:rPr>
                <w:rFonts w:ascii="Arial" w:hAnsi="Arial" w:cs="Arial"/>
                <w:sz w:val="20"/>
              </w:rPr>
            </w:pPr>
            <w:r>
              <w:rPr>
                <w:rFonts w:ascii="Arial" w:hAnsi="Arial" w:cs="Arial"/>
                <w:sz w:val="20"/>
              </w:rPr>
              <w:t>7.</w:t>
            </w:r>
            <w:r>
              <w:rPr>
                <w:rFonts w:ascii="Arial" w:hAnsi="Arial" w:cs="Arial"/>
                <w:sz w:val="20"/>
              </w:rPr>
              <w:tab/>
              <w:t xml:space="preserve">We annually submit a copy of our 990-PF and the appropriate fee, if any, to our state Attorney General's Office or other charity regulator, if required in our state. </w:t>
            </w:r>
          </w:p>
        </w:tc>
        <w:tc>
          <w:tcPr>
            <w:tcW w:w="685" w:type="dxa"/>
          </w:tcPr>
          <w:p w:rsidR="00CB566F" w:rsidRDefault="00CB566F">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659" w:type="dxa"/>
          </w:tcPr>
          <w:p w:rsidR="00CB566F" w:rsidRDefault="00CB566F">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680" w:type="dxa"/>
            <w:tcBorders>
              <w:top w:val="single" w:sz="4" w:space="0" w:color="auto"/>
              <w:bottom w:val="nil"/>
            </w:tcBorders>
          </w:tcPr>
          <w:p w:rsidR="00CB566F" w:rsidRDefault="00CB566F">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bl>
    <w:p w:rsidR="00CB566F" w:rsidRDefault="00CB566F">
      <w:pPr>
        <w:spacing w:line="264" w:lineRule="auto"/>
        <w:rPr>
          <w:rFonts w:ascii="Arial" w:hAnsi="Arial" w:cs="Arial"/>
          <w:sz w:val="20"/>
        </w:rPr>
      </w:pPr>
    </w:p>
    <w:p w:rsidR="00922FC7" w:rsidRPr="00922FC7" w:rsidRDefault="00922FC7">
      <w:pPr>
        <w:rPr>
          <w:rFonts w:ascii="Arial" w:hAnsi="Arial" w:cs="Arial"/>
          <w:sz w:val="16"/>
          <w:szCs w:val="16"/>
        </w:rPr>
      </w:pPr>
      <w:r>
        <w:br w:type="page"/>
      </w:r>
    </w:p>
    <w:tbl>
      <w:tblPr>
        <w:tblW w:w="0" w:type="auto"/>
        <w:tblInd w:w="8" w:type="dxa"/>
        <w:tblBorders>
          <w:insideH w:val="single" w:sz="4" w:space="0" w:color="auto"/>
        </w:tblBorders>
        <w:tblCellMar>
          <w:top w:w="101" w:type="dxa"/>
          <w:left w:w="0" w:type="dxa"/>
          <w:bottom w:w="101" w:type="dxa"/>
          <w:right w:w="0" w:type="dxa"/>
        </w:tblCellMar>
        <w:tblLook w:val="0000"/>
      </w:tblPr>
      <w:tblGrid>
        <w:gridCol w:w="8049"/>
        <w:gridCol w:w="685"/>
        <w:gridCol w:w="659"/>
        <w:gridCol w:w="679"/>
      </w:tblGrid>
      <w:tr w:rsidR="00CB566F">
        <w:tc>
          <w:tcPr>
            <w:tcW w:w="8049" w:type="dxa"/>
          </w:tcPr>
          <w:p w:rsidR="00CB566F" w:rsidRDefault="00CB566F">
            <w:pPr>
              <w:spacing w:line="264" w:lineRule="auto"/>
              <w:rPr>
                <w:rFonts w:ascii="Arial" w:hAnsi="Arial" w:cs="Arial"/>
                <w:sz w:val="20"/>
              </w:rPr>
            </w:pPr>
            <w:r>
              <w:rPr>
                <w:rFonts w:ascii="Arial" w:hAnsi="Arial" w:cs="Arial"/>
                <w:b/>
                <w:bCs/>
                <w:i/>
                <w:iCs/>
                <w:sz w:val="22"/>
              </w:rPr>
              <w:t>Registration</w:t>
            </w:r>
            <w:r>
              <w:rPr>
                <w:rFonts w:ascii="Arial" w:hAnsi="Arial" w:cs="Arial"/>
                <w:b/>
                <w:bCs/>
                <w:i/>
                <w:iCs/>
                <w:sz w:val="20"/>
              </w:rPr>
              <w:br/>
            </w:r>
            <w:r>
              <w:rPr>
                <w:rFonts w:ascii="Arial" w:hAnsi="Arial" w:cs="Arial"/>
                <w:b/>
                <w:bCs/>
                <w:i/>
                <w:iCs/>
                <w:sz w:val="20"/>
              </w:rPr>
              <w:br/>
              <w:t>If we are a newly formed foundation:</w:t>
            </w:r>
          </w:p>
        </w:tc>
        <w:tc>
          <w:tcPr>
            <w:tcW w:w="685" w:type="dxa"/>
          </w:tcPr>
          <w:p w:rsidR="00CB566F" w:rsidRDefault="00CB566F">
            <w:pPr>
              <w:spacing w:line="264" w:lineRule="auto"/>
              <w:jc w:val="center"/>
              <w:rPr>
                <w:rFonts w:ascii="Arial" w:hAnsi="Arial" w:cs="Arial"/>
                <w:sz w:val="20"/>
              </w:rPr>
            </w:pPr>
            <w:r>
              <w:rPr>
                <w:rFonts w:ascii="Arial" w:hAnsi="Arial" w:cs="Arial"/>
                <w:sz w:val="20"/>
              </w:rPr>
              <w:br/>
            </w:r>
            <w:r>
              <w:rPr>
                <w:rFonts w:ascii="Arial" w:hAnsi="Arial" w:cs="Arial"/>
                <w:sz w:val="20"/>
              </w:rPr>
              <w:br/>
              <w:t>Yes</w:t>
            </w:r>
          </w:p>
        </w:tc>
        <w:tc>
          <w:tcPr>
            <w:tcW w:w="659" w:type="dxa"/>
          </w:tcPr>
          <w:p w:rsidR="00CB566F" w:rsidRDefault="00CB566F">
            <w:pPr>
              <w:spacing w:line="264" w:lineRule="auto"/>
              <w:jc w:val="center"/>
              <w:rPr>
                <w:rFonts w:ascii="Arial" w:hAnsi="Arial" w:cs="Arial"/>
                <w:sz w:val="20"/>
              </w:rPr>
            </w:pPr>
            <w:r>
              <w:rPr>
                <w:rFonts w:ascii="Arial" w:hAnsi="Arial" w:cs="Arial"/>
                <w:sz w:val="20"/>
              </w:rPr>
              <w:br/>
            </w:r>
            <w:r>
              <w:rPr>
                <w:rFonts w:ascii="Arial" w:hAnsi="Arial" w:cs="Arial"/>
                <w:sz w:val="20"/>
              </w:rPr>
              <w:br/>
              <w:t>No</w:t>
            </w:r>
          </w:p>
        </w:tc>
        <w:tc>
          <w:tcPr>
            <w:tcW w:w="679" w:type="dxa"/>
            <w:tcBorders>
              <w:bottom w:val="single" w:sz="4" w:space="0" w:color="auto"/>
            </w:tcBorders>
          </w:tcPr>
          <w:p w:rsidR="00CB566F" w:rsidRDefault="00CB566F">
            <w:pPr>
              <w:spacing w:line="264" w:lineRule="auto"/>
              <w:jc w:val="center"/>
              <w:rPr>
                <w:rFonts w:ascii="Arial" w:hAnsi="Arial" w:cs="Arial"/>
                <w:sz w:val="20"/>
              </w:rPr>
            </w:pPr>
            <w:r>
              <w:rPr>
                <w:rFonts w:ascii="Arial" w:hAnsi="Arial" w:cs="Arial"/>
                <w:sz w:val="20"/>
              </w:rPr>
              <w:br/>
            </w:r>
            <w:r>
              <w:rPr>
                <w:rFonts w:ascii="Arial" w:hAnsi="Arial" w:cs="Arial"/>
                <w:sz w:val="20"/>
              </w:rPr>
              <w:br/>
              <w:t>NA</w:t>
            </w:r>
          </w:p>
        </w:tc>
      </w:tr>
      <w:tr w:rsidR="00CB566F">
        <w:tc>
          <w:tcPr>
            <w:tcW w:w="8049" w:type="dxa"/>
          </w:tcPr>
          <w:p w:rsidR="00CB566F" w:rsidRDefault="00CB566F">
            <w:pPr>
              <w:tabs>
                <w:tab w:val="left" w:pos="288"/>
              </w:tabs>
              <w:ind w:left="288" w:hanging="288"/>
              <w:rPr>
                <w:rFonts w:ascii="Arial" w:hAnsi="Arial" w:cs="Arial"/>
                <w:sz w:val="20"/>
              </w:rPr>
            </w:pPr>
            <w:r>
              <w:rPr>
                <w:rFonts w:ascii="Arial" w:hAnsi="Arial" w:cs="Arial"/>
                <w:sz w:val="20"/>
              </w:rPr>
              <w:t>1.</w:t>
            </w:r>
            <w:r>
              <w:rPr>
                <w:rFonts w:ascii="Arial" w:hAnsi="Arial" w:cs="Arial"/>
                <w:sz w:val="20"/>
              </w:rPr>
              <w:tab/>
              <w:t xml:space="preserve">We have filed Form 1023 for recognition by the IRS as a tax-exempt organization. </w:t>
            </w:r>
          </w:p>
        </w:tc>
        <w:tc>
          <w:tcPr>
            <w:tcW w:w="685" w:type="dxa"/>
          </w:tcPr>
          <w:p w:rsidR="00CB566F" w:rsidRDefault="00CB566F">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659" w:type="dxa"/>
          </w:tcPr>
          <w:p w:rsidR="00CB566F" w:rsidRDefault="00CB566F">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679" w:type="dxa"/>
            <w:tcBorders>
              <w:top w:val="single" w:sz="4" w:space="0" w:color="auto"/>
              <w:bottom w:val="single" w:sz="4" w:space="0" w:color="auto"/>
            </w:tcBorders>
          </w:tcPr>
          <w:p w:rsidR="00CB566F" w:rsidRDefault="00CB566F">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r w:rsidR="00CB566F">
        <w:tc>
          <w:tcPr>
            <w:tcW w:w="8049" w:type="dxa"/>
          </w:tcPr>
          <w:p w:rsidR="00CB566F" w:rsidRDefault="00CB566F">
            <w:pPr>
              <w:tabs>
                <w:tab w:val="left" w:pos="288"/>
              </w:tabs>
              <w:ind w:left="288" w:hanging="288"/>
              <w:rPr>
                <w:rFonts w:ascii="Arial" w:hAnsi="Arial" w:cs="Arial"/>
                <w:sz w:val="20"/>
              </w:rPr>
            </w:pPr>
            <w:r>
              <w:rPr>
                <w:rFonts w:ascii="Arial" w:hAnsi="Arial" w:cs="Arial"/>
                <w:sz w:val="20"/>
              </w:rPr>
              <w:t>2.</w:t>
            </w:r>
            <w:r>
              <w:rPr>
                <w:rFonts w:ascii="Arial" w:hAnsi="Arial" w:cs="Arial"/>
                <w:sz w:val="20"/>
              </w:rPr>
              <w:tab/>
              <w:t xml:space="preserve">We have filed articles of incorporation with the appropriate fee with the Secretary of State or other appropriate state office. </w:t>
            </w:r>
          </w:p>
        </w:tc>
        <w:tc>
          <w:tcPr>
            <w:tcW w:w="685" w:type="dxa"/>
          </w:tcPr>
          <w:p w:rsidR="00CB566F" w:rsidRDefault="00CB566F">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659" w:type="dxa"/>
          </w:tcPr>
          <w:p w:rsidR="00CB566F" w:rsidRDefault="00CB566F">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679" w:type="dxa"/>
            <w:tcBorders>
              <w:top w:val="single" w:sz="4" w:space="0" w:color="auto"/>
              <w:bottom w:val="single" w:sz="4" w:space="0" w:color="auto"/>
            </w:tcBorders>
          </w:tcPr>
          <w:p w:rsidR="00CB566F" w:rsidRDefault="00CB566F">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r w:rsidR="00CB566F">
        <w:tc>
          <w:tcPr>
            <w:tcW w:w="8049" w:type="dxa"/>
          </w:tcPr>
          <w:p w:rsidR="00CB566F" w:rsidRDefault="00CB566F">
            <w:pPr>
              <w:tabs>
                <w:tab w:val="left" w:pos="288"/>
              </w:tabs>
              <w:ind w:left="288" w:hanging="288"/>
              <w:rPr>
                <w:rFonts w:ascii="Arial" w:hAnsi="Arial" w:cs="Arial"/>
                <w:sz w:val="20"/>
              </w:rPr>
            </w:pPr>
            <w:r>
              <w:rPr>
                <w:rFonts w:ascii="Arial" w:hAnsi="Arial" w:cs="Arial"/>
                <w:sz w:val="20"/>
              </w:rPr>
              <w:t>3.</w:t>
            </w:r>
            <w:r>
              <w:rPr>
                <w:rFonts w:ascii="Arial" w:hAnsi="Arial" w:cs="Arial"/>
                <w:sz w:val="20"/>
              </w:rPr>
              <w:tab/>
              <w:t xml:space="preserve">We have applied for state tax exemption, if it is required in our state. </w:t>
            </w:r>
          </w:p>
        </w:tc>
        <w:tc>
          <w:tcPr>
            <w:tcW w:w="685" w:type="dxa"/>
          </w:tcPr>
          <w:p w:rsidR="00CB566F" w:rsidRDefault="00CB566F">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659" w:type="dxa"/>
          </w:tcPr>
          <w:p w:rsidR="00CB566F" w:rsidRDefault="00CB566F">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679" w:type="dxa"/>
            <w:tcBorders>
              <w:top w:val="single" w:sz="4" w:space="0" w:color="auto"/>
              <w:bottom w:val="single" w:sz="4" w:space="0" w:color="auto"/>
            </w:tcBorders>
          </w:tcPr>
          <w:p w:rsidR="00CB566F" w:rsidRDefault="00CB566F">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r w:rsidR="00CB566F">
        <w:tc>
          <w:tcPr>
            <w:tcW w:w="8049" w:type="dxa"/>
          </w:tcPr>
          <w:p w:rsidR="00CB566F" w:rsidRDefault="00CB566F">
            <w:pPr>
              <w:tabs>
                <w:tab w:val="left" w:pos="288"/>
              </w:tabs>
              <w:ind w:left="288" w:hanging="288"/>
              <w:rPr>
                <w:rFonts w:ascii="Arial" w:hAnsi="Arial" w:cs="Arial"/>
                <w:sz w:val="20"/>
              </w:rPr>
            </w:pPr>
            <w:r>
              <w:rPr>
                <w:rFonts w:ascii="Arial" w:hAnsi="Arial" w:cs="Arial"/>
                <w:sz w:val="20"/>
              </w:rPr>
              <w:t>4.</w:t>
            </w:r>
            <w:r>
              <w:rPr>
                <w:rFonts w:ascii="Arial" w:hAnsi="Arial" w:cs="Arial"/>
                <w:sz w:val="20"/>
              </w:rPr>
              <w:tab/>
              <w:t>We have filed any additional registration forms that our state may require for nonprofit corporations or charitable trusts.</w:t>
            </w:r>
          </w:p>
        </w:tc>
        <w:tc>
          <w:tcPr>
            <w:tcW w:w="685" w:type="dxa"/>
          </w:tcPr>
          <w:p w:rsidR="00CB566F" w:rsidRDefault="00CB566F">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659" w:type="dxa"/>
          </w:tcPr>
          <w:p w:rsidR="00CB566F" w:rsidRDefault="00CB566F">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679" w:type="dxa"/>
            <w:tcBorders>
              <w:top w:val="single" w:sz="4" w:space="0" w:color="auto"/>
              <w:bottom w:val="nil"/>
            </w:tcBorders>
          </w:tcPr>
          <w:p w:rsidR="00CB566F" w:rsidRDefault="00CB566F">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bl>
    <w:p w:rsidR="00CB566F" w:rsidRDefault="00CB566F">
      <w:pPr>
        <w:rPr>
          <w:rFonts w:ascii="Arial" w:hAnsi="Arial" w:cs="Arial"/>
          <w:sz w:val="20"/>
        </w:rPr>
      </w:pPr>
    </w:p>
    <w:p w:rsidR="00CB566F" w:rsidRDefault="00CB566F">
      <w:pPr>
        <w:rPr>
          <w:rFonts w:ascii="Arial" w:hAnsi="Arial" w:cs="Arial"/>
          <w:sz w:val="20"/>
        </w:rPr>
      </w:pPr>
    </w:p>
    <w:p w:rsidR="00CB566F" w:rsidRDefault="00CB566F">
      <w:pPr>
        <w:pBdr>
          <w:bottom w:val="single" w:sz="18" w:space="0" w:color="auto"/>
        </w:pBdr>
        <w:spacing w:line="264" w:lineRule="auto"/>
        <w:rPr>
          <w:rFonts w:ascii="Arial" w:hAnsi="Arial" w:cs="Arial"/>
          <w:b/>
          <w:bCs/>
        </w:rPr>
      </w:pPr>
      <w:r>
        <w:rPr>
          <w:rFonts w:ascii="Arial" w:hAnsi="Arial" w:cs="Arial"/>
          <w:b/>
          <w:bCs/>
        </w:rPr>
        <w:t>Grantmaking</w:t>
      </w:r>
    </w:p>
    <w:tbl>
      <w:tblPr>
        <w:tblW w:w="0" w:type="auto"/>
        <w:tblInd w:w="8" w:type="dxa"/>
        <w:tblBorders>
          <w:insideH w:val="single" w:sz="4" w:space="0" w:color="auto"/>
        </w:tblBorders>
        <w:tblCellMar>
          <w:top w:w="101" w:type="dxa"/>
          <w:left w:w="0" w:type="dxa"/>
          <w:bottom w:w="101" w:type="dxa"/>
          <w:right w:w="0" w:type="dxa"/>
        </w:tblCellMar>
        <w:tblLook w:val="0000"/>
      </w:tblPr>
      <w:tblGrid>
        <w:gridCol w:w="8051"/>
        <w:gridCol w:w="684"/>
        <w:gridCol w:w="658"/>
        <w:gridCol w:w="679"/>
      </w:tblGrid>
      <w:tr w:rsidR="00CB566F">
        <w:tc>
          <w:tcPr>
            <w:tcW w:w="8051" w:type="dxa"/>
          </w:tcPr>
          <w:p w:rsidR="00CB566F" w:rsidRDefault="00CB566F">
            <w:pPr>
              <w:spacing w:line="264" w:lineRule="auto"/>
              <w:rPr>
                <w:rFonts w:ascii="Arial" w:hAnsi="Arial" w:cs="Arial"/>
                <w:sz w:val="22"/>
              </w:rPr>
            </w:pPr>
            <w:r>
              <w:rPr>
                <w:rFonts w:ascii="Arial" w:hAnsi="Arial" w:cs="Arial"/>
                <w:b/>
                <w:bCs/>
                <w:i/>
                <w:iCs/>
                <w:sz w:val="22"/>
              </w:rPr>
              <w:t>Grantmaking Process</w:t>
            </w:r>
          </w:p>
        </w:tc>
        <w:tc>
          <w:tcPr>
            <w:tcW w:w="684" w:type="dxa"/>
          </w:tcPr>
          <w:p w:rsidR="00CB566F" w:rsidRDefault="00CB566F">
            <w:pPr>
              <w:spacing w:line="264" w:lineRule="auto"/>
              <w:jc w:val="center"/>
              <w:rPr>
                <w:rFonts w:ascii="Arial" w:hAnsi="Arial" w:cs="Arial"/>
                <w:sz w:val="20"/>
              </w:rPr>
            </w:pPr>
            <w:r>
              <w:rPr>
                <w:rFonts w:ascii="Arial" w:hAnsi="Arial" w:cs="Arial"/>
                <w:sz w:val="20"/>
              </w:rPr>
              <w:t>Yes</w:t>
            </w:r>
          </w:p>
        </w:tc>
        <w:tc>
          <w:tcPr>
            <w:tcW w:w="658" w:type="dxa"/>
          </w:tcPr>
          <w:p w:rsidR="00CB566F" w:rsidRDefault="00CB566F">
            <w:pPr>
              <w:spacing w:line="264" w:lineRule="auto"/>
              <w:jc w:val="center"/>
              <w:rPr>
                <w:rFonts w:ascii="Arial" w:hAnsi="Arial" w:cs="Arial"/>
                <w:sz w:val="20"/>
              </w:rPr>
            </w:pPr>
            <w:r>
              <w:rPr>
                <w:rFonts w:ascii="Arial" w:hAnsi="Arial" w:cs="Arial"/>
                <w:sz w:val="20"/>
              </w:rPr>
              <w:t>No</w:t>
            </w:r>
          </w:p>
        </w:tc>
        <w:tc>
          <w:tcPr>
            <w:tcW w:w="679" w:type="dxa"/>
          </w:tcPr>
          <w:p w:rsidR="00CB566F" w:rsidRDefault="00CB566F">
            <w:pPr>
              <w:spacing w:line="264" w:lineRule="auto"/>
              <w:jc w:val="center"/>
              <w:rPr>
                <w:rFonts w:ascii="Arial" w:hAnsi="Arial" w:cs="Arial"/>
                <w:sz w:val="20"/>
              </w:rPr>
            </w:pPr>
            <w:r>
              <w:rPr>
                <w:rFonts w:ascii="Arial" w:hAnsi="Arial" w:cs="Arial"/>
                <w:sz w:val="20"/>
              </w:rPr>
              <w:t>NA</w:t>
            </w:r>
          </w:p>
        </w:tc>
      </w:tr>
      <w:tr w:rsidR="00CB566F">
        <w:tc>
          <w:tcPr>
            <w:tcW w:w="8051" w:type="dxa"/>
          </w:tcPr>
          <w:p w:rsidR="00CB566F" w:rsidRDefault="00CB566F">
            <w:pPr>
              <w:tabs>
                <w:tab w:val="left" w:pos="288"/>
              </w:tabs>
              <w:ind w:left="288" w:hanging="288"/>
              <w:rPr>
                <w:rFonts w:ascii="Arial" w:hAnsi="Arial" w:cs="Arial"/>
                <w:sz w:val="20"/>
              </w:rPr>
            </w:pPr>
            <w:r>
              <w:rPr>
                <w:rFonts w:ascii="Arial" w:hAnsi="Arial" w:cs="Arial"/>
                <w:sz w:val="20"/>
              </w:rPr>
              <w:t>1.</w:t>
            </w:r>
            <w:r>
              <w:rPr>
                <w:rFonts w:ascii="Arial" w:hAnsi="Arial" w:cs="Arial"/>
                <w:sz w:val="20"/>
              </w:rPr>
              <w:tab/>
              <w:t>We e</w:t>
            </w:r>
            <w:r>
              <w:rPr>
                <w:rFonts w:ascii="Arial" w:hAnsi="Arial" w:cs="Arial"/>
                <w:sz w:val="20"/>
                <w:szCs w:val="23"/>
              </w:rPr>
              <w:t>ngage in proper due diligence to ensure that all grants we make are used to further our foundation’s exempt purposes.</w:t>
            </w:r>
            <w:r>
              <w:rPr>
                <w:rFonts w:ascii="Arial" w:hAnsi="Arial" w:cs="Arial"/>
                <w:sz w:val="20"/>
              </w:rPr>
              <w:t xml:space="preserve"> </w:t>
            </w:r>
          </w:p>
        </w:tc>
        <w:tc>
          <w:tcPr>
            <w:tcW w:w="684" w:type="dxa"/>
          </w:tcPr>
          <w:p w:rsidR="00CB566F" w:rsidRDefault="00CB566F">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658" w:type="dxa"/>
          </w:tcPr>
          <w:p w:rsidR="00CB566F" w:rsidRDefault="00CB566F">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679" w:type="dxa"/>
          </w:tcPr>
          <w:p w:rsidR="00CB566F" w:rsidRDefault="00CB566F">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r w:rsidR="00CB566F">
        <w:tc>
          <w:tcPr>
            <w:tcW w:w="8051" w:type="dxa"/>
          </w:tcPr>
          <w:p w:rsidR="00CB566F" w:rsidRDefault="00CB566F">
            <w:pPr>
              <w:tabs>
                <w:tab w:val="left" w:pos="288"/>
              </w:tabs>
              <w:ind w:left="288" w:hanging="288"/>
              <w:rPr>
                <w:rFonts w:ascii="Arial" w:hAnsi="Arial" w:cs="Arial"/>
                <w:sz w:val="20"/>
              </w:rPr>
            </w:pPr>
            <w:r>
              <w:rPr>
                <w:rFonts w:ascii="Arial" w:hAnsi="Arial" w:cs="Arial"/>
                <w:sz w:val="20"/>
              </w:rPr>
              <w:t>2.</w:t>
            </w:r>
            <w:r>
              <w:rPr>
                <w:rFonts w:ascii="Arial" w:hAnsi="Arial" w:cs="Arial"/>
                <w:sz w:val="20"/>
              </w:rPr>
              <w:tab/>
            </w:r>
            <w:r>
              <w:rPr>
                <w:rFonts w:ascii="Arial" w:hAnsi="Arial" w:cs="Arial"/>
                <w:sz w:val="20"/>
                <w:szCs w:val="23"/>
              </w:rPr>
              <w:t>For any grants we make to organizations that are not charities (including social welfare organizations, trade associations, for-profit corporations), we take the appropriate legal steps to exercise expenditure responsibility.</w:t>
            </w:r>
            <w:r>
              <w:rPr>
                <w:rFonts w:ascii="Arial" w:hAnsi="Arial" w:cs="Arial"/>
                <w:sz w:val="20"/>
              </w:rPr>
              <w:t xml:space="preserve"> </w:t>
            </w:r>
          </w:p>
        </w:tc>
        <w:tc>
          <w:tcPr>
            <w:tcW w:w="684" w:type="dxa"/>
          </w:tcPr>
          <w:p w:rsidR="00CB566F" w:rsidRDefault="00CB566F">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658" w:type="dxa"/>
          </w:tcPr>
          <w:p w:rsidR="00CB566F" w:rsidRDefault="00CB566F">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679" w:type="dxa"/>
          </w:tcPr>
          <w:p w:rsidR="00CB566F" w:rsidRDefault="00CB566F">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r w:rsidR="00CB566F">
        <w:tc>
          <w:tcPr>
            <w:tcW w:w="8051" w:type="dxa"/>
          </w:tcPr>
          <w:p w:rsidR="00CB566F" w:rsidRDefault="00CB566F">
            <w:pPr>
              <w:tabs>
                <w:tab w:val="left" w:pos="288"/>
              </w:tabs>
              <w:ind w:left="288" w:hanging="288"/>
              <w:rPr>
                <w:rFonts w:ascii="Arial" w:hAnsi="Arial" w:cs="Arial"/>
                <w:sz w:val="20"/>
              </w:rPr>
            </w:pPr>
            <w:r>
              <w:rPr>
                <w:rFonts w:ascii="Arial" w:hAnsi="Arial" w:cs="Arial"/>
                <w:sz w:val="20"/>
              </w:rPr>
              <w:t>3.</w:t>
            </w:r>
            <w:r>
              <w:rPr>
                <w:rFonts w:ascii="Arial" w:hAnsi="Arial" w:cs="Arial"/>
                <w:sz w:val="20"/>
              </w:rPr>
              <w:tab/>
            </w:r>
            <w:r>
              <w:rPr>
                <w:rFonts w:ascii="Arial" w:hAnsi="Arial" w:cs="Arial"/>
                <w:sz w:val="20"/>
                <w:szCs w:val="23"/>
              </w:rPr>
              <w:t xml:space="preserve">For any grants we make to other private foundations, we take the appropriate legal steps to exercise expenditure responsibility and we take steps to ensure that the grantee expends the </w:t>
            </w:r>
            <w:r>
              <w:rPr>
                <w:rFonts w:ascii="Arial" w:hAnsi="Arial" w:cs="Arial"/>
                <w:sz w:val="20"/>
                <w:szCs w:val="15"/>
              </w:rPr>
              <w:t>grant funds within 12 months after the close of the taxable year in which it received the funds (t</w:t>
            </w:r>
            <w:r>
              <w:rPr>
                <w:rFonts w:ascii="Arial" w:hAnsi="Arial" w:cs="Arial"/>
                <w:sz w:val="20"/>
                <w:szCs w:val="23"/>
              </w:rPr>
              <w:t xml:space="preserve">o comply with </w:t>
            </w:r>
            <w:r>
              <w:rPr>
                <w:rFonts w:ascii="Arial" w:hAnsi="Arial" w:cs="Arial"/>
                <w:sz w:val="20"/>
              </w:rPr>
              <w:t>t</w:t>
            </w:r>
            <w:r>
              <w:rPr>
                <w:rFonts w:ascii="Arial" w:hAnsi="Arial" w:cs="Arial"/>
                <w:sz w:val="20"/>
                <w:szCs w:val="15"/>
              </w:rPr>
              <w:t>he "out of corpus" rule).</w:t>
            </w:r>
          </w:p>
        </w:tc>
        <w:tc>
          <w:tcPr>
            <w:tcW w:w="684" w:type="dxa"/>
          </w:tcPr>
          <w:p w:rsidR="00CB566F" w:rsidRDefault="00CB566F">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658" w:type="dxa"/>
          </w:tcPr>
          <w:p w:rsidR="00CB566F" w:rsidRDefault="00CB566F">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679" w:type="dxa"/>
          </w:tcPr>
          <w:p w:rsidR="00CB566F" w:rsidRDefault="00CB566F">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r w:rsidR="00CB566F">
        <w:tc>
          <w:tcPr>
            <w:tcW w:w="8051" w:type="dxa"/>
          </w:tcPr>
          <w:p w:rsidR="00CB566F" w:rsidRDefault="00CB566F">
            <w:pPr>
              <w:tabs>
                <w:tab w:val="left" w:pos="288"/>
              </w:tabs>
              <w:ind w:left="288" w:hanging="288"/>
              <w:rPr>
                <w:rFonts w:ascii="Arial" w:hAnsi="Arial" w:cs="Arial"/>
                <w:sz w:val="20"/>
                <w:szCs w:val="23"/>
              </w:rPr>
            </w:pPr>
            <w:r>
              <w:rPr>
                <w:rFonts w:ascii="Arial" w:hAnsi="Arial" w:cs="Arial"/>
                <w:sz w:val="20"/>
              </w:rPr>
              <w:t>4.</w:t>
            </w:r>
            <w:r>
              <w:rPr>
                <w:rFonts w:ascii="Arial" w:hAnsi="Arial" w:cs="Arial"/>
                <w:sz w:val="20"/>
              </w:rPr>
              <w:tab/>
            </w:r>
            <w:r>
              <w:rPr>
                <w:rFonts w:ascii="Arial" w:hAnsi="Arial" w:cs="Arial"/>
                <w:sz w:val="20"/>
                <w:szCs w:val="23"/>
              </w:rPr>
              <w:t>For any grants we make directly to charities outside the U.S., we take the appropriate legal steps to either exercise appropriate expenditure responsibility or to conclude that the grantee is the equivalent of a U.S. public charity.</w:t>
            </w:r>
            <w:r>
              <w:rPr>
                <w:rFonts w:ascii="Arial" w:hAnsi="Arial" w:cs="Arial"/>
                <w:sz w:val="20"/>
              </w:rPr>
              <w:t xml:space="preserve"> </w:t>
            </w:r>
          </w:p>
        </w:tc>
        <w:tc>
          <w:tcPr>
            <w:tcW w:w="684" w:type="dxa"/>
          </w:tcPr>
          <w:p w:rsidR="00CB566F" w:rsidRDefault="00CB566F">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658" w:type="dxa"/>
          </w:tcPr>
          <w:p w:rsidR="00CB566F" w:rsidRDefault="00CB566F">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679" w:type="dxa"/>
          </w:tcPr>
          <w:p w:rsidR="00CB566F" w:rsidRDefault="00CB566F">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r w:rsidR="00CB566F">
        <w:tc>
          <w:tcPr>
            <w:tcW w:w="8051" w:type="dxa"/>
          </w:tcPr>
          <w:p w:rsidR="00CB566F" w:rsidRDefault="00CB566F">
            <w:pPr>
              <w:tabs>
                <w:tab w:val="left" w:pos="288"/>
              </w:tabs>
              <w:ind w:left="288" w:hanging="288"/>
              <w:rPr>
                <w:rFonts w:ascii="Arial" w:hAnsi="Arial" w:cs="Arial"/>
                <w:sz w:val="20"/>
                <w:szCs w:val="23"/>
              </w:rPr>
            </w:pPr>
            <w:r>
              <w:rPr>
                <w:rFonts w:ascii="Arial" w:hAnsi="Arial" w:cs="Arial"/>
                <w:sz w:val="20"/>
              </w:rPr>
              <w:t>5.</w:t>
            </w:r>
            <w:r>
              <w:rPr>
                <w:rFonts w:ascii="Arial" w:hAnsi="Arial" w:cs="Arial"/>
                <w:sz w:val="20"/>
              </w:rPr>
              <w:tab/>
              <w:t xml:space="preserve">We take the appropriate legal steps to ensure that our grants do not fund any organizations that will use the money for terrorism. </w:t>
            </w:r>
          </w:p>
        </w:tc>
        <w:tc>
          <w:tcPr>
            <w:tcW w:w="684" w:type="dxa"/>
          </w:tcPr>
          <w:p w:rsidR="00CB566F" w:rsidRDefault="00CB566F">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658" w:type="dxa"/>
          </w:tcPr>
          <w:p w:rsidR="00CB566F" w:rsidRDefault="00CB566F">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679" w:type="dxa"/>
          </w:tcPr>
          <w:p w:rsidR="00CB566F" w:rsidRDefault="00CB566F">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r w:rsidR="00CB566F">
        <w:tc>
          <w:tcPr>
            <w:tcW w:w="8051" w:type="dxa"/>
          </w:tcPr>
          <w:p w:rsidR="00CB566F" w:rsidRDefault="00CB566F">
            <w:pPr>
              <w:tabs>
                <w:tab w:val="left" w:pos="288"/>
              </w:tabs>
              <w:ind w:left="288" w:hanging="288"/>
              <w:rPr>
                <w:rFonts w:ascii="Arial" w:hAnsi="Arial" w:cs="Arial"/>
                <w:sz w:val="20"/>
              </w:rPr>
            </w:pPr>
            <w:r>
              <w:rPr>
                <w:rFonts w:ascii="Arial" w:hAnsi="Arial" w:cs="Arial"/>
                <w:sz w:val="20"/>
              </w:rPr>
              <w:t>6.</w:t>
            </w:r>
            <w:r>
              <w:rPr>
                <w:rFonts w:ascii="Arial" w:hAnsi="Arial" w:cs="Arial"/>
                <w:sz w:val="20"/>
              </w:rPr>
              <w:tab/>
              <w:t xml:space="preserve">We ensure that any grants we make to a fiscal sponsor are not earmarked and that the fiscal sponsor has total control over how the funds are granted. </w:t>
            </w:r>
          </w:p>
        </w:tc>
        <w:tc>
          <w:tcPr>
            <w:tcW w:w="684" w:type="dxa"/>
          </w:tcPr>
          <w:p w:rsidR="00CB566F" w:rsidRDefault="00CB566F">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658" w:type="dxa"/>
          </w:tcPr>
          <w:p w:rsidR="00CB566F" w:rsidRDefault="00CB566F">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679" w:type="dxa"/>
          </w:tcPr>
          <w:p w:rsidR="00CB566F" w:rsidRDefault="00CB566F">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r w:rsidR="00CB566F">
        <w:tc>
          <w:tcPr>
            <w:tcW w:w="8051" w:type="dxa"/>
          </w:tcPr>
          <w:p w:rsidR="00CB566F" w:rsidRDefault="00CB566F">
            <w:pPr>
              <w:tabs>
                <w:tab w:val="left" w:pos="288"/>
              </w:tabs>
              <w:ind w:left="288" w:hanging="288"/>
              <w:rPr>
                <w:rFonts w:ascii="Arial" w:hAnsi="Arial" w:cs="Arial"/>
                <w:sz w:val="20"/>
                <w:szCs w:val="23"/>
              </w:rPr>
            </w:pPr>
            <w:r>
              <w:rPr>
                <w:rFonts w:ascii="Arial" w:hAnsi="Arial" w:cs="Arial"/>
                <w:sz w:val="20"/>
              </w:rPr>
              <w:t>7.</w:t>
            </w:r>
            <w:r>
              <w:rPr>
                <w:rFonts w:ascii="Arial" w:hAnsi="Arial" w:cs="Arial"/>
                <w:sz w:val="20"/>
              </w:rPr>
              <w:tab/>
            </w:r>
            <w:r>
              <w:rPr>
                <w:rFonts w:ascii="Arial" w:hAnsi="Arial" w:cs="Arial"/>
                <w:sz w:val="20"/>
                <w:szCs w:val="23"/>
              </w:rPr>
              <w:t>For any grants we make to individuals, we take the following steps:</w:t>
            </w:r>
            <w:r>
              <w:rPr>
                <w:rFonts w:ascii="Arial" w:hAnsi="Arial" w:cs="Arial"/>
                <w:sz w:val="20"/>
              </w:rPr>
              <w:t xml:space="preserve"> </w:t>
            </w:r>
          </w:p>
          <w:p w:rsidR="00CB566F" w:rsidRDefault="00CB566F">
            <w:pPr>
              <w:numPr>
                <w:ilvl w:val="0"/>
                <w:numId w:val="2"/>
              </w:numPr>
              <w:tabs>
                <w:tab w:val="left" w:pos="216"/>
              </w:tabs>
              <w:autoSpaceDE w:val="0"/>
              <w:autoSpaceDN w:val="0"/>
              <w:adjustRightInd w:val="0"/>
              <w:spacing w:before="60"/>
              <w:ind w:hanging="216"/>
              <w:rPr>
                <w:rFonts w:ascii="Arial" w:hAnsi="Arial" w:cs="Arial"/>
                <w:sz w:val="20"/>
                <w:szCs w:val="23"/>
              </w:rPr>
            </w:pPr>
            <w:r>
              <w:rPr>
                <w:rFonts w:ascii="Arial" w:hAnsi="Arial" w:cs="Arial"/>
                <w:sz w:val="20"/>
                <w:szCs w:val="23"/>
              </w:rPr>
              <w:t xml:space="preserve">Ensure the grant would be used for a charitable purpose. </w:t>
            </w:r>
          </w:p>
          <w:p w:rsidR="00CB566F" w:rsidRDefault="00CB566F">
            <w:pPr>
              <w:numPr>
                <w:ilvl w:val="0"/>
                <w:numId w:val="2"/>
              </w:numPr>
              <w:tabs>
                <w:tab w:val="left" w:pos="216"/>
              </w:tabs>
              <w:autoSpaceDE w:val="0"/>
              <w:autoSpaceDN w:val="0"/>
              <w:adjustRightInd w:val="0"/>
              <w:spacing w:before="60"/>
              <w:ind w:hanging="216"/>
              <w:rPr>
                <w:rFonts w:ascii="Arial" w:hAnsi="Arial" w:cs="Arial"/>
                <w:sz w:val="20"/>
                <w:szCs w:val="23"/>
              </w:rPr>
            </w:pPr>
            <w:r>
              <w:rPr>
                <w:rFonts w:ascii="Arial" w:hAnsi="Arial" w:cs="Arial"/>
                <w:sz w:val="20"/>
                <w:szCs w:val="23"/>
              </w:rPr>
              <w:t>Exercise appropriate due diligence.</w:t>
            </w:r>
          </w:p>
          <w:p w:rsidR="00CB566F" w:rsidRDefault="00CB566F">
            <w:pPr>
              <w:numPr>
                <w:ilvl w:val="0"/>
                <w:numId w:val="2"/>
              </w:numPr>
              <w:tabs>
                <w:tab w:val="left" w:pos="216"/>
              </w:tabs>
              <w:autoSpaceDE w:val="0"/>
              <w:autoSpaceDN w:val="0"/>
              <w:adjustRightInd w:val="0"/>
              <w:spacing w:before="60"/>
              <w:ind w:hanging="216"/>
              <w:rPr>
                <w:rFonts w:ascii="Arial" w:hAnsi="Arial" w:cs="Arial"/>
                <w:sz w:val="20"/>
                <w:szCs w:val="23"/>
              </w:rPr>
            </w:pPr>
            <w:r>
              <w:rPr>
                <w:rFonts w:ascii="Arial" w:hAnsi="Arial" w:cs="Arial"/>
                <w:sz w:val="20"/>
                <w:szCs w:val="23"/>
              </w:rPr>
              <w:t>Follow IRS recordkeeping requirements for grants to individuals.</w:t>
            </w:r>
          </w:p>
          <w:p w:rsidR="00CB566F" w:rsidRDefault="00CB566F">
            <w:pPr>
              <w:numPr>
                <w:ilvl w:val="0"/>
                <w:numId w:val="2"/>
              </w:numPr>
              <w:tabs>
                <w:tab w:val="left" w:pos="216"/>
              </w:tabs>
              <w:autoSpaceDE w:val="0"/>
              <w:autoSpaceDN w:val="0"/>
              <w:adjustRightInd w:val="0"/>
              <w:spacing w:before="60"/>
              <w:ind w:hanging="216"/>
              <w:rPr>
                <w:rFonts w:ascii="Arial" w:hAnsi="Arial" w:cs="Arial"/>
                <w:sz w:val="20"/>
                <w:szCs w:val="23"/>
              </w:rPr>
            </w:pPr>
            <w:r>
              <w:rPr>
                <w:rFonts w:ascii="Arial" w:hAnsi="Arial" w:cs="Arial"/>
                <w:sz w:val="20"/>
                <w:szCs w:val="23"/>
              </w:rPr>
              <w:t>Do not make any grants to disqualified persons.</w:t>
            </w:r>
          </w:p>
          <w:p w:rsidR="00CB566F" w:rsidRDefault="00CB566F">
            <w:pPr>
              <w:numPr>
                <w:ilvl w:val="0"/>
                <w:numId w:val="2"/>
              </w:numPr>
              <w:tabs>
                <w:tab w:val="left" w:pos="216"/>
              </w:tabs>
              <w:autoSpaceDE w:val="0"/>
              <w:autoSpaceDN w:val="0"/>
              <w:adjustRightInd w:val="0"/>
              <w:spacing w:before="60"/>
              <w:ind w:hanging="216"/>
              <w:rPr>
                <w:rFonts w:ascii="Arial" w:hAnsi="Arial" w:cs="Arial"/>
                <w:sz w:val="20"/>
              </w:rPr>
            </w:pPr>
            <w:r>
              <w:rPr>
                <w:rFonts w:ascii="Arial" w:hAnsi="Arial" w:cs="Arial"/>
                <w:sz w:val="20"/>
                <w:szCs w:val="23"/>
              </w:rPr>
              <w:t>Make the grant using a procedure approved in advance by the IRS (for any grants for study or travel purposes, such as scholarships, fellowships or research grants).</w:t>
            </w:r>
          </w:p>
        </w:tc>
        <w:tc>
          <w:tcPr>
            <w:tcW w:w="684" w:type="dxa"/>
          </w:tcPr>
          <w:p w:rsidR="00CB566F" w:rsidRDefault="00CB566F">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658" w:type="dxa"/>
          </w:tcPr>
          <w:p w:rsidR="00CB566F" w:rsidRDefault="00CB566F">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679" w:type="dxa"/>
          </w:tcPr>
          <w:p w:rsidR="00CB566F" w:rsidRDefault="00CB566F">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r w:rsidR="00CB566F">
        <w:tc>
          <w:tcPr>
            <w:tcW w:w="8051" w:type="dxa"/>
          </w:tcPr>
          <w:p w:rsidR="00CB566F" w:rsidRDefault="00CB566F">
            <w:pPr>
              <w:tabs>
                <w:tab w:val="left" w:pos="288"/>
              </w:tabs>
              <w:ind w:left="288" w:hanging="288"/>
              <w:rPr>
                <w:rFonts w:ascii="Arial" w:hAnsi="Arial" w:cs="Arial"/>
                <w:sz w:val="20"/>
                <w:szCs w:val="23"/>
              </w:rPr>
            </w:pPr>
            <w:r>
              <w:rPr>
                <w:rFonts w:ascii="Arial" w:hAnsi="Arial" w:cs="Arial"/>
                <w:sz w:val="20"/>
              </w:rPr>
              <w:t>8.</w:t>
            </w:r>
            <w:r>
              <w:rPr>
                <w:rFonts w:ascii="Arial" w:hAnsi="Arial" w:cs="Arial"/>
                <w:sz w:val="20"/>
              </w:rPr>
              <w:tab/>
              <w:t xml:space="preserve">If we are a corporate foundation, we do not make any </w:t>
            </w:r>
            <w:r>
              <w:rPr>
                <w:rFonts w:ascii="Arial" w:hAnsi="Arial" w:cs="Arial"/>
                <w:i/>
                <w:sz w:val="20"/>
              </w:rPr>
              <w:t>quid pro quo</w:t>
            </w:r>
            <w:r>
              <w:rPr>
                <w:rFonts w:ascii="Arial" w:hAnsi="Arial" w:cs="Arial"/>
                <w:sz w:val="20"/>
              </w:rPr>
              <w:t xml:space="preserve"> grants that aim to generate company business (e.g., considering a grantee’s past use of company products or services when making grant decisions; using grants to pay for advertising of company products or services).</w:t>
            </w:r>
          </w:p>
        </w:tc>
        <w:tc>
          <w:tcPr>
            <w:tcW w:w="684" w:type="dxa"/>
          </w:tcPr>
          <w:p w:rsidR="00CB566F" w:rsidRDefault="00CB566F">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658" w:type="dxa"/>
          </w:tcPr>
          <w:p w:rsidR="00CB566F" w:rsidRDefault="00CB566F">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679" w:type="dxa"/>
          </w:tcPr>
          <w:p w:rsidR="00CB566F" w:rsidRDefault="00CB566F">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bl>
    <w:p w:rsidR="00B457CA" w:rsidRPr="00B457CA" w:rsidRDefault="00B457CA">
      <w:pPr>
        <w:rPr>
          <w:rFonts w:ascii="Arial" w:hAnsi="Arial" w:cs="Arial"/>
          <w:sz w:val="16"/>
          <w:szCs w:val="16"/>
        </w:rPr>
      </w:pPr>
      <w:r>
        <w:br w:type="page"/>
      </w:r>
    </w:p>
    <w:tbl>
      <w:tblPr>
        <w:tblW w:w="0" w:type="auto"/>
        <w:tblInd w:w="8" w:type="dxa"/>
        <w:tblBorders>
          <w:insideH w:val="single" w:sz="4" w:space="0" w:color="auto"/>
        </w:tblBorders>
        <w:tblCellMar>
          <w:top w:w="101" w:type="dxa"/>
          <w:left w:w="0" w:type="dxa"/>
          <w:bottom w:w="101" w:type="dxa"/>
          <w:right w:w="0" w:type="dxa"/>
        </w:tblCellMar>
        <w:tblLook w:val="0000"/>
      </w:tblPr>
      <w:tblGrid>
        <w:gridCol w:w="8051"/>
        <w:gridCol w:w="684"/>
        <w:gridCol w:w="658"/>
        <w:gridCol w:w="679"/>
      </w:tblGrid>
      <w:tr w:rsidR="00B457CA">
        <w:tc>
          <w:tcPr>
            <w:tcW w:w="8051" w:type="dxa"/>
          </w:tcPr>
          <w:p w:rsidR="00B457CA" w:rsidRDefault="00B457CA" w:rsidP="00CB566F">
            <w:pPr>
              <w:tabs>
                <w:tab w:val="left" w:pos="288"/>
              </w:tabs>
              <w:ind w:left="288" w:hanging="288"/>
              <w:rPr>
                <w:rFonts w:ascii="Arial" w:hAnsi="Arial" w:cs="Arial"/>
                <w:sz w:val="20"/>
              </w:rPr>
            </w:pPr>
          </w:p>
        </w:tc>
        <w:tc>
          <w:tcPr>
            <w:tcW w:w="684" w:type="dxa"/>
          </w:tcPr>
          <w:p w:rsidR="00B457CA" w:rsidRDefault="00B457CA" w:rsidP="00A21F1B">
            <w:pPr>
              <w:spacing w:line="264" w:lineRule="auto"/>
              <w:jc w:val="center"/>
              <w:rPr>
                <w:rFonts w:ascii="Arial" w:hAnsi="Arial" w:cs="Arial"/>
                <w:sz w:val="20"/>
              </w:rPr>
            </w:pPr>
            <w:r>
              <w:rPr>
                <w:rFonts w:ascii="Arial" w:hAnsi="Arial" w:cs="Arial"/>
                <w:sz w:val="20"/>
              </w:rPr>
              <w:t>Yes</w:t>
            </w:r>
          </w:p>
        </w:tc>
        <w:tc>
          <w:tcPr>
            <w:tcW w:w="658" w:type="dxa"/>
          </w:tcPr>
          <w:p w:rsidR="00B457CA" w:rsidRDefault="00B457CA" w:rsidP="00A21F1B">
            <w:pPr>
              <w:spacing w:line="264" w:lineRule="auto"/>
              <w:jc w:val="center"/>
              <w:rPr>
                <w:rFonts w:ascii="Arial" w:hAnsi="Arial" w:cs="Arial"/>
                <w:sz w:val="20"/>
              </w:rPr>
            </w:pPr>
            <w:r>
              <w:rPr>
                <w:rFonts w:ascii="Arial" w:hAnsi="Arial" w:cs="Arial"/>
                <w:sz w:val="20"/>
              </w:rPr>
              <w:t>No</w:t>
            </w:r>
          </w:p>
        </w:tc>
        <w:tc>
          <w:tcPr>
            <w:tcW w:w="679" w:type="dxa"/>
          </w:tcPr>
          <w:p w:rsidR="00B457CA" w:rsidRDefault="00B457CA" w:rsidP="00A21F1B">
            <w:pPr>
              <w:spacing w:line="264" w:lineRule="auto"/>
              <w:jc w:val="center"/>
              <w:rPr>
                <w:rFonts w:ascii="Arial" w:hAnsi="Arial" w:cs="Arial"/>
                <w:sz w:val="20"/>
              </w:rPr>
            </w:pPr>
            <w:r>
              <w:rPr>
                <w:rFonts w:ascii="Arial" w:hAnsi="Arial" w:cs="Arial"/>
                <w:sz w:val="20"/>
              </w:rPr>
              <w:t>NA</w:t>
            </w:r>
          </w:p>
        </w:tc>
      </w:tr>
      <w:tr w:rsidR="00EF5ECE">
        <w:tc>
          <w:tcPr>
            <w:tcW w:w="8051" w:type="dxa"/>
          </w:tcPr>
          <w:p w:rsidR="00EF5ECE" w:rsidRDefault="00EF5ECE" w:rsidP="00CB566F">
            <w:pPr>
              <w:tabs>
                <w:tab w:val="left" w:pos="288"/>
              </w:tabs>
              <w:ind w:left="288" w:hanging="288"/>
              <w:rPr>
                <w:rFonts w:ascii="Arial" w:hAnsi="Arial" w:cs="Arial"/>
                <w:sz w:val="20"/>
              </w:rPr>
            </w:pPr>
            <w:r>
              <w:rPr>
                <w:rFonts w:ascii="Arial" w:hAnsi="Arial" w:cs="Arial"/>
                <w:sz w:val="20"/>
              </w:rPr>
              <w:t>9.</w:t>
            </w:r>
            <w:r>
              <w:rPr>
                <w:rFonts w:ascii="Arial" w:hAnsi="Arial" w:cs="Arial"/>
                <w:sz w:val="20"/>
              </w:rPr>
              <w:tab/>
              <w:t>If we make any grants to Type III supporting organizations that are not functionally integrated, we exercise appropriate expenditure responsibility for these grants.</w:t>
            </w:r>
          </w:p>
        </w:tc>
        <w:tc>
          <w:tcPr>
            <w:tcW w:w="684" w:type="dxa"/>
          </w:tcPr>
          <w:p w:rsidR="00EF5ECE" w:rsidRDefault="00EF5ECE" w:rsidP="00CB566F">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658" w:type="dxa"/>
          </w:tcPr>
          <w:p w:rsidR="00EF5ECE" w:rsidRDefault="00EF5ECE" w:rsidP="00CB566F">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679" w:type="dxa"/>
          </w:tcPr>
          <w:p w:rsidR="00EF5ECE" w:rsidRDefault="00EF5ECE" w:rsidP="00CB566F">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r w:rsidR="00EF5ECE">
        <w:tc>
          <w:tcPr>
            <w:tcW w:w="8051" w:type="dxa"/>
          </w:tcPr>
          <w:p w:rsidR="00EF5ECE" w:rsidRDefault="00EF5ECE" w:rsidP="00CB566F">
            <w:pPr>
              <w:tabs>
                <w:tab w:val="left" w:pos="288"/>
              </w:tabs>
              <w:ind w:left="288" w:hanging="288"/>
              <w:rPr>
                <w:rFonts w:ascii="Arial" w:hAnsi="Arial" w:cs="Arial"/>
                <w:sz w:val="20"/>
              </w:rPr>
            </w:pPr>
            <w:r>
              <w:rPr>
                <w:rFonts w:ascii="Arial" w:hAnsi="Arial" w:cs="Arial"/>
                <w:sz w:val="20"/>
                <w:szCs w:val="23"/>
              </w:rPr>
              <w:t>10.</w:t>
            </w:r>
            <w:r>
              <w:rPr>
                <w:rFonts w:ascii="Arial" w:hAnsi="Arial" w:cs="Arial"/>
                <w:sz w:val="20"/>
                <w:szCs w:val="23"/>
              </w:rPr>
              <w:tab/>
              <w:t xml:space="preserve">If we make grants to any type of supporting organization where a disqualified person of our foundation controls the supporting organization or one of its supported organizations, </w:t>
            </w:r>
            <w:r>
              <w:rPr>
                <w:rFonts w:ascii="Arial" w:hAnsi="Arial" w:cs="Arial"/>
                <w:sz w:val="20"/>
              </w:rPr>
              <w:t>we exercise appropriate expenditure responsibility for these grants.</w:t>
            </w:r>
          </w:p>
        </w:tc>
        <w:tc>
          <w:tcPr>
            <w:tcW w:w="684" w:type="dxa"/>
          </w:tcPr>
          <w:p w:rsidR="00EF5ECE" w:rsidRDefault="00EF5ECE" w:rsidP="00CB566F">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658" w:type="dxa"/>
          </w:tcPr>
          <w:p w:rsidR="00EF5ECE" w:rsidRDefault="00EF5ECE" w:rsidP="00CB566F">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679" w:type="dxa"/>
          </w:tcPr>
          <w:p w:rsidR="00EF5ECE" w:rsidRDefault="00EF5ECE" w:rsidP="00CB566F">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bl>
    <w:p w:rsidR="00CB566F" w:rsidRDefault="00CB566F">
      <w:pPr>
        <w:rPr>
          <w:rFonts w:ascii="Arial" w:hAnsi="Arial" w:cs="Arial"/>
          <w:sz w:val="20"/>
        </w:rPr>
      </w:pPr>
    </w:p>
    <w:p w:rsidR="00B457CA" w:rsidRDefault="00B457CA">
      <w:pPr>
        <w:rPr>
          <w:rFonts w:ascii="Arial" w:hAnsi="Arial" w:cs="Arial"/>
          <w:sz w:val="20"/>
        </w:rPr>
      </w:pPr>
    </w:p>
    <w:p w:rsidR="00CB566F" w:rsidRDefault="00CB566F">
      <w:pPr>
        <w:pBdr>
          <w:bottom w:val="single" w:sz="18" w:space="0" w:color="auto"/>
        </w:pBdr>
        <w:spacing w:line="264" w:lineRule="auto"/>
        <w:rPr>
          <w:rFonts w:ascii="Arial" w:hAnsi="Arial" w:cs="Arial"/>
          <w:b/>
          <w:bCs/>
        </w:rPr>
      </w:pPr>
      <w:r>
        <w:rPr>
          <w:rFonts w:ascii="Arial" w:hAnsi="Arial" w:cs="Arial"/>
          <w:b/>
          <w:bCs/>
        </w:rPr>
        <w:t>Finance</w:t>
      </w:r>
    </w:p>
    <w:tbl>
      <w:tblPr>
        <w:tblW w:w="0" w:type="auto"/>
        <w:tblInd w:w="8" w:type="dxa"/>
        <w:tblBorders>
          <w:insideH w:val="single" w:sz="4" w:space="0" w:color="auto"/>
        </w:tblBorders>
        <w:tblCellMar>
          <w:top w:w="101" w:type="dxa"/>
          <w:left w:w="0" w:type="dxa"/>
          <w:bottom w:w="101" w:type="dxa"/>
          <w:right w:w="0" w:type="dxa"/>
        </w:tblCellMar>
        <w:tblLook w:val="0000"/>
      </w:tblPr>
      <w:tblGrid>
        <w:gridCol w:w="8052"/>
        <w:gridCol w:w="684"/>
        <w:gridCol w:w="657"/>
        <w:gridCol w:w="679"/>
      </w:tblGrid>
      <w:tr w:rsidR="00CB566F">
        <w:tc>
          <w:tcPr>
            <w:tcW w:w="8065" w:type="dxa"/>
          </w:tcPr>
          <w:p w:rsidR="00CB566F" w:rsidRDefault="00CB566F">
            <w:pPr>
              <w:spacing w:line="264" w:lineRule="auto"/>
              <w:rPr>
                <w:rFonts w:ascii="Arial" w:hAnsi="Arial" w:cs="Arial"/>
                <w:b/>
                <w:bCs/>
                <w:i/>
                <w:iCs/>
                <w:sz w:val="22"/>
              </w:rPr>
            </w:pPr>
            <w:r>
              <w:rPr>
                <w:rFonts w:ascii="Arial" w:hAnsi="Arial" w:cs="Arial"/>
                <w:b/>
                <w:bCs/>
                <w:i/>
                <w:iCs/>
                <w:sz w:val="22"/>
              </w:rPr>
              <w:t>Investments</w:t>
            </w:r>
          </w:p>
          <w:p w:rsidR="00CB566F" w:rsidRDefault="00CB566F">
            <w:pPr>
              <w:spacing w:line="264" w:lineRule="auto"/>
              <w:rPr>
                <w:rFonts w:ascii="Arial" w:hAnsi="Arial" w:cs="Arial"/>
                <w:sz w:val="20"/>
              </w:rPr>
            </w:pPr>
          </w:p>
        </w:tc>
        <w:tc>
          <w:tcPr>
            <w:tcW w:w="685" w:type="dxa"/>
          </w:tcPr>
          <w:p w:rsidR="00CB566F" w:rsidRDefault="00CB566F">
            <w:pPr>
              <w:spacing w:line="264" w:lineRule="auto"/>
              <w:jc w:val="center"/>
              <w:rPr>
                <w:rFonts w:ascii="Arial" w:hAnsi="Arial" w:cs="Arial"/>
                <w:sz w:val="20"/>
              </w:rPr>
            </w:pPr>
            <w:r>
              <w:rPr>
                <w:rFonts w:ascii="Arial" w:hAnsi="Arial" w:cs="Arial"/>
                <w:sz w:val="20"/>
              </w:rPr>
              <w:t>Yes</w:t>
            </w:r>
          </w:p>
        </w:tc>
        <w:tc>
          <w:tcPr>
            <w:tcW w:w="658" w:type="dxa"/>
          </w:tcPr>
          <w:p w:rsidR="00CB566F" w:rsidRDefault="00CB566F">
            <w:pPr>
              <w:spacing w:line="264" w:lineRule="auto"/>
              <w:jc w:val="center"/>
              <w:rPr>
                <w:rFonts w:ascii="Arial" w:hAnsi="Arial" w:cs="Arial"/>
                <w:sz w:val="20"/>
              </w:rPr>
            </w:pPr>
            <w:r>
              <w:rPr>
                <w:rFonts w:ascii="Arial" w:hAnsi="Arial" w:cs="Arial"/>
                <w:sz w:val="20"/>
              </w:rPr>
              <w:t>No</w:t>
            </w:r>
          </w:p>
        </w:tc>
        <w:tc>
          <w:tcPr>
            <w:tcW w:w="680" w:type="dxa"/>
            <w:tcBorders>
              <w:bottom w:val="single" w:sz="4" w:space="0" w:color="auto"/>
            </w:tcBorders>
          </w:tcPr>
          <w:p w:rsidR="00CB566F" w:rsidRDefault="00CB566F">
            <w:pPr>
              <w:spacing w:line="264" w:lineRule="auto"/>
              <w:jc w:val="center"/>
              <w:rPr>
                <w:rFonts w:ascii="Arial" w:hAnsi="Arial" w:cs="Arial"/>
                <w:sz w:val="20"/>
              </w:rPr>
            </w:pPr>
            <w:r>
              <w:rPr>
                <w:rFonts w:ascii="Arial" w:hAnsi="Arial" w:cs="Arial"/>
                <w:sz w:val="20"/>
              </w:rPr>
              <w:t>NA</w:t>
            </w:r>
          </w:p>
        </w:tc>
      </w:tr>
      <w:tr w:rsidR="00CB566F">
        <w:tc>
          <w:tcPr>
            <w:tcW w:w="8065" w:type="dxa"/>
          </w:tcPr>
          <w:p w:rsidR="00CB566F" w:rsidRDefault="00CB566F">
            <w:pPr>
              <w:tabs>
                <w:tab w:val="left" w:pos="288"/>
              </w:tabs>
              <w:ind w:left="288" w:hanging="288"/>
              <w:rPr>
                <w:rFonts w:ascii="Arial" w:hAnsi="Arial" w:cs="Arial"/>
                <w:sz w:val="20"/>
              </w:rPr>
            </w:pPr>
            <w:r>
              <w:rPr>
                <w:rFonts w:ascii="Arial" w:hAnsi="Arial" w:cs="Arial"/>
                <w:sz w:val="20"/>
                <w:szCs w:val="23"/>
              </w:rPr>
              <w:t>1.</w:t>
            </w:r>
            <w:r>
              <w:rPr>
                <w:rFonts w:ascii="Arial" w:hAnsi="Arial" w:cs="Arial"/>
                <w:sz w:val="20"/>
                <w:szCs w:val="23"/>
              </w:rPr>
              <w:tab/>
              <w:t xml:space="preserve">Our board members make prudent investment decisions based on </w:t>
            </w:r>
            <w:r>
              <w:rPr>
                <w:rFonts w:ascii="Arial" w:hAnsi="Arial" w:cs="Arial"/>
                <w:sz w:val="20"/>
              </w:rPr>
              <w:t xml:space="preserve">diversification of assets, appropriate performance benchmarks, and the importance of a portfolio's total return on investment. </w:t>
            </w:r>
          </w:p>
        </w:tc>
        <w:tc>
          <w:tcPr>
            <w:tcW w:w="685" w:type="dxa"/>
          </w:tcPr>
          <w:p w:rsidR="00CB566F" w:rsidRDefault="00CB566F">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658" w:type="dxa"/>
          </w:tcPr>
          <w:p w:rsidR="00CB566F" w:rsidRDefault="00CB566F">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680" w:type="dxa"/>
            <w:tcBorders>
              <w:top w:val="single" w:sz="4" w:space="0" w:color="auto"/>
              <w:bottom w:val="single" w:sz="4" w:space="0" w:color="auto"/>
            </w:tcBorders>
          </w:tcPr>
          <w:p w:rsidR="00CB566F" w:rsidRDefault="00CB566F">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r w:rsidR="00CB566F">
        <w:tc>
          <w:tcPr>
            <w:tcW w:w="8065" w:type="dxa"/>
          </w:tcPr>
          <w:p w:rsidR="00CB566F" w:rsidRDefault="00CB566F">
            <w:pPr>
              <w:tabs>
                <w:tab w:val="left" w:pos="288"/>
              </w:tabs>
              <w:ind w:left="288" w:hanging="288"/>
              <w:rPr>
                <w:rFonts w:ascii="Arial" w:hAnsi="Arial" w:cs="Arial"/>
                <w:sz w:val="20"/>
                <w:szCs w:val="23"/>
              </w:rPr>
            </w:pPr>
            <w:r>
              <w:rPr>
                <w:rFonts w:ascii="Arial" w:hAnsi="Arial" w:cs="Arial"/>
                <w:sz w:val="20"/>
                <w:szCs w:val="23"/>
              </w:rPr>
              <w:t>2.</w:t>
            </w:r>
            <w:r>
              <w:rPr>
                <w:rFonts w:ascii="Arial" w:hAnsi="Arial" w:cs="Arial"/>
                <w:sz w:val="20"/>
                <w:szCs w:val="23"/>
              </w:rPr>
              <w:tab/>
              <w:t xml:space="preserve">Our board members </w:t>
            </w:r>
            <w:r>
              <w:rPr>
                <w:rFonts w:ascii="Arial" w:hAnsi="Arial" w:cs="Arial"/>
                <w:sz w:val="20"/>
              </w:rPr>
              <w:t>avoid any jeopardizing investments that are excessively risky or speculative.</w:t>
            </w:r>
          </w:p>
        </w:tc>
        <w:tc>
          <w:tcPr>
            <w:tcW w:w="685" w:type="dxa"/>
          </w:tcPr>
          <w:p w:rsidR="00CB566F" w:rsidRDefault="00CB566F">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658" w:type="dxa"/>
          </w:tcPr>
          <w:p w:rsidR="00CB566F" w:rsidRDefault="00CB566F">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680" w:type="dxa"/>
            <w:tcBorders>
              <w:top w:val="single" w:sz="4" w:space="0" w:color="auto"/>
              <w:bottom w:val="single" w:sz="4" w:space="0" w:color="auto"/>
            </w:tcBorders>
          </w:tcPr>
          <w:p w:rsidR="00CB566F" w:rsidRDefault="00CB566F">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r w:rsidR="00CB566F">
        <w:tc>
          <w:tcPr>
            <w:tcW w:w="8065" w:type="dxa"/>
          </w:tcPr>
          <w:p w:rsidR="00CB566F" w:rsidRDefault="00CB566F">
            <w:pPr>
              <w:tabs>
                <w:tab w:val="left" w:pos="288"/>
              </w:tabs>
              <w:ind w:left="288" w:hanging="288"/>
              <w:rPr>
                <w:rFonts w:ascii="Arial" w:hAnsi="Arial" w:cs="Arial"/>
                <w:sz w:val="20"/>
              </w:rPr>
            </w:pPr>
            <w:r>
              <w:rPr>
                <w:rFonts w:ascii="Arial" w:hAnsi="Arial" w:cs="Arial"/>
                <w:sz w:val="20"/>
                <w:szCs w:val="23"/>
              </w:rPr>
              <w:t>3.</w:t>
            </w:r>
            <w:r>
              <w:rPr>
                <w:rFonts w:ascii="Arial" w:hAnsi="Arial" w:cs="Arial"/>
                <w:sz w:val="20"/>
                <w:szCs w:val="23"/>
              </w:rPr>
              <w:tab/>
            </w:r>
            <w:r>
              <w:rPr>
                <w:rFonts w:ascii="Arial" w:hAnsi="Arial" w:cs="Arial"/>
                <w:sz w:val="20"/>
              </w:rPr>
              <w:t xml:space="preserve">Our board members receive necessary information on the foundation's investment results, strategy and decisions in order to fulfill their legal and fiduciary responsibilities. </w:t>
            </w:r>
          </w:p>
        </w:tc>
        <w:tc>
          <w:tcPr>
            <w:tcW w:w="685" w:type="dxa"/>
          </w:tcPr>
          <w:p w:rsidR="00CB566F" w:rsidRDefault="00CB566F">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658" w:type="dxa"/>
          </w:tcPr>
          <w:p w:rsidR="00CB566F" w:rsidRDefault="00CB566F">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680" w:type="dxa"/>
            <w:tcBorders>
              <w:top w:val="single" w:sz="4" w:space="0" w:color="auto"/>
              <w:bottom w:val="nil"/>
            </w:tcBorders>
          </w:tcPr>
          <w:p w:rsidR="00CB566F" w:rsidRDefault="00CB566F">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r w:rsidR="00CB566F">
        <w:tc>
          <w:tcPr>
            <w:tcW w:w="8065" w:type="dxa"/>
          </w:tcPr>
          <w:p w:rsidR="00CB566F" w:rsidRDefault="00CB566F">
            <w:pPr>
              <w:tabs>
                <w:tab w:val="left" w:pos="288"/>
              </w:tabs>
              <w:ind w:left="288" w:hanging="288"/>
              <w:rPr>
                <w:rFonts w:ascii="Arial" w:hAnsi="Arial" w:cs="Arial"/>
                <w:sz w:val="20"/>
              </w:rPr>
            </w:pPr>
            <w:r>
              <w:rPr>
                <w:rFonts w:ascii="Arial" w:hAnsi="Arial" w:cs="Arial"/>
                <w:sz w:val="20"/>
                <w:szCs w:val="23"/>
              </w:rPr>
              <w:t>4.</w:t>
            </w:r>
            <w:r>
              <w:rPr>
                <w:rFonts w:ascii="Arial" w:hAnsi="Arial" w:cs="Arial"/>
                <w:sz w:val="20"/>
                <w:szCs w:val="23"/>
              </w:rPr>
              <w:tab/>
            </w:r>
            <w:r>
              <w:rPr>
                <w:rFonts w:ascii="Arial" w:hAnsi="Arial" w:cs="Arial"/>
                <w:sz w:val="20"/>
              </w:rPr>
              <w:t xml:space="preserve">The foundation and disqualified persons together do not own a share of the voting stock of any corporation or partnership that exceeds the limits described in Section 4943 of the Internal Revenue Code. </w:t>
            </w:r>
          </w:p>
        </w:tc>
        <w:tc>
          <w:tcPr>
            <w:tcW w:w="685" w:type="dxa"/>
          </w:tcPr>
          <w:p w:rsidR="00CB566F" w:rsidRDefault="00CB566F">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658" w:type="dxa"/>
          </w:tcPr>
          <w:p w:rsidR="00CB566F" w:rsidRDefault="00CB566F">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680" w:type="dxa"/>
            <w:tcBorders>
              <w:top w:val="single" w:sz="4" w:space="0" w:color="auto"/>
              <w:bottom w:val="nil"/>
            </w:tcBorders>
          </w:tcPr>
          <w:p w:rsidR="00CB566F" w:rsidRDefault="00CB566F">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bl>
    <w:p w:rsidR="00CB566F" w:rsidRDefault="00CB566F">
      <w:pPr>
        <w:spacing w:line="264" w:lineRule="auto"/>
        <w:rPr>
          <w:rFonts w:ascii="Arial" w:hAnsi="Arial" w:cs="Arial"/>
          <w:sz w:val="20"/>
        </w:rPr>
      </w:pPr>
    </w:p>
    <w:tbl>
      <w:tblPr>
        <w:tblW w:w="0" w:type="auto"/>
        <w:tblInd w:w="8" w:type="dxa"/>
        <w:tblBorders>
          <w:insideH w:val="single" w:sz="4" w:space="0" w:color="auto"/>
        </w:tblBorders>
        <w:tblCellMar>
          <w:top w:w="101" w:type="dxa"/>
          <w:left w:w="0" w:type="dxa"/>
          <w:bottom w:w="101" w:type="dxa"/>
          <w:right w:w="0" w:type="dxa"/>
        </w:tblCellMar>
        <w:tblLook w:val="0000"/>
      </w:tblPr>
      <w:tblGrid>
        <w:gridCol w:w="8050"/>
        <w:gridCol w:w="685"/>
        <w:gridCol w:w="658"/>
        <w:gridCol w:w="679"/>
      </w:tblGrid>
      <w:tr w:rsidR="00CB566F">
        <w:tc>
          <w:tcPr>
            <w:tcW w:w="8063" w:type="dxa"/>
          </w:tcPr>
          <w:p w:rsidR="00CB566F" w:rsidRDefault="00CB566F">
            <w:pPr>
              <w:spacing w:line="264" w:lineRule="auto"/>
              <w:rPr>
                <w:rFonts w:ascii="Arial" w:hAnsi="Arial" w:cs="Arial"/>
                <w:sz w:val="22"/>
              </w:rPr>
            </w:pPr>
            <w:r>
              <w:rPr>
                <w:rFonts w:ascii="Arial" w:hAnsi="Arial" w:cs="Arial"/>
                <w:b/>
                <w:bCs/>
                <w:i/>
                <w:iCs/>
                <w:sz w:val="22"/>
              </w:rPr>
              <w:t>Taxes</w:t>
            </w:r>
          </w:p>
        </w:tc>
        <w:tc>
          <w:tcPr>
            <w:tcW w:w="686" w:type="dxa"/>
          </w:tcPr>
          <w:p w:rsidR="00CB566F" w:rsidRDefault="00CB566F">
            <w:pPr>
              <w:spacing w:line="264" w:lineRule="auto"/>
              <w:jc w:val="center"/>
              <w:rPr>
                <w:rFonts w:ascii="Arial" w:hAnsi="Arial" w:cs="Arial"/>
                <w:sz w:val="20"/>
              </w:rPr>
            </w:pPr>
            <w:r>
              <w:rPr>
                <w:rFonts w:ascii="Arial" w:hAnsi="Arial" w:cs="Arial"/>
                <w:sz w:val="20"/>
              </w:rPr>
              <w:t>Yes</w:t>
            </w:r>
          </w:p>
        </w:tc>
        <w:tc>
          <w:tcPr>
            <w:tcW w:w="659" w:type="dxa"/>
          </w:tcPr>
          <w:p w:rsidR="00CB566F" w:rsidRDefault="00CB566F">
            <w:pPr>
              <w:spacing w:line="264" w:lineRule="auto"/>
              <w:jc w:val="center"/>
              <w:rPr>
                <w:rFonts w:ascii="Arial" w:hAnsi="Arial" w:cs="Arial"/>
                <w:sz w:val="20"/>
              </w:rPr>
            </w:pPr>
            <w:r>
              <w:rPr>
                <w:rFonts w:ascii="Arial" w:hAnsi="Arial" w:cs="Arial"/>
                <w:sz w:val="20"/>
              </w:rPr>
              <w:t>No</w:t>
            </w:r>
          </w:p>
        </w:tc>
        <w:tc>
          <w:tcPr>
            <w:tcW w:w="680" w:type="dxa"/>
            <w:tcBorders>
              <w:bottom w:val="single" w:sz="4" w:space="0" w:color="auto"/>
            </w:tcBorders>
          </w:tcPr>
          <w:p w:rsidR="00CB566F" w:rsidRDefault="00CB566F">
            <w:pPr>
              <w:spacing w:line="264" w:lineRule="auto"/>
              <w:jc w:val="center"/>
              <w:rPr>
                <w:rFonts w:ascii="Arial" w:hAnsi="Arial" w:cs="Arial"/>
                <w:sz w:val="20"/>
              </w:rPr>
            </w:pPr>
            <w:r>
              <w:rPr>
                <w:rFonts w:ascii="Arial" w:hAnsi="Arial" w:cs="Arial"/>
                <w:sz w:val="20"/>
              </w:rPr>
              <w:t>NA</w:t>
            </w:r>
          </w:p>
        </w:tc>
      </w:tr>
      <w:tr w:rsidR="00CB566F">
        <w:tc>
          <w:tcPr>
            <w:tcW w:w="8063" w:type="dxa"/>
          </w:tcPr>
          <w:p w:rsidR="00CB566F" w:rsidRDefault="00CB566F">
            <w:pPr>
              <w:tabs>
                <w:tab w:val="left" w:pos="288"/>
              </w:tabs>
              <w:ind w:left="288" w:hanging="288"/>
              <w:rPr>
                <w:rFonts w:ascii="Arial" w:hAnsi="Arial" w:cs="Arial"/>
                <w:sz w:val="20"/>
              </w:rPr>
            </w:pPr>
            <w:r>
              <w:rPr>
                <w:rFonts w:ascii="Arial" w:hAnsi="Arial" w:cs="Arial"/>
                <w:sz w:val="20"/>
                <w:szCs w:val="23"/>
              </w:rPr>
              <w:t>1.</w:t>
            </w:r>
            <w:r>
              <w:rPr>
                <w:rFonts w:ascii="Arial" w:hAnsi="Arial" w:cs="Arial"/>
                <w:sz w:val="20"/>
                <w:szCs w:val="23"/>
              </w:rPr>
              <w:tab/>
            </w:r>
            <w:r>
              <w:rPr>
                <w:rFonts w:ascii="Arial" w:hAnsi="Arial" w:cs="Arial"/>
                <w:sz w:val="20"/>
              </w:rPr>
              <w:t xml:space="preserve">We pay an annual excise tax of 1% or 2% of our net investment income and make quarterly filings per IRS requirements. </w:t>
            </w:r>
          </w:p>
        </w:tc>
        <w:tc>
          <w:tcPr>
            <w:tcW w:w="686" w:type="dxa"/>
          </w:tcPr>
          <w:p w:rsidR="00CB566F" w:rsidRDefault="00CB566F">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659" w:type="dxa"/>
          </w:tcPr>
          <w:p w:rsidR="00CB566F" w:rsidRDefault="00CB566F">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680" w:type="dxa"/>
            <w:tcBorders>
              <w:top w:val="single" w:sz="4" w:space="0" w:color="auto"/>
              <w:bottom w:val="single" w:sz="4" w:space="0" w:color="auto"/>
            </w:tcBorders>
          </w:tcPr>
          <w:p w:rsidR="00CB566F" w:rsidRDefault="00CB566F">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r w:rsidR="00CB566F">
        <w:tc>
          <w:tcPr>
            <w:tcW w:w="8063" w:type="dxa"/>
          </w:tcPr>
          <w:p w:rsidR="00CB566F" w:rsidRDefault="00CB566F">
            <w:pPr>
              <w:tabs>
                <w:tab w:val="left" w:pos="288"/>
              </w:tabs>
              <w:ind w:left="288" w:hanging="288"/>
              <w:rPr>
                <w:rFonts w:ascii="Arial" w:hAnsi="Arial" w:cs="Arial"/>
                <w:sz w:val="20"/>
              </w:rPr>
            </w:pPr>
            <w:r>
              <w:rPr>
                <w:rFonts w:ascii="Arial" w:hAnsi="Arial" w:cs="Arial"/>
                <w:sz w:val="20"/>
                <w:szCs w:val="23"/>
              </w:rPr>
              <w:t>2.</w:t>
            </w:r>
            <w:r>
              <w:rPr>
                <w:rFonts w:ascii="Arial" w:hAnsi="Arial" w:cs="Arial"/>
                <w:sz w:val="20"/>
                <w:szCs w:val="23"/>
              </w:rPr>
              <w:tab/>
            </w:r>
            <w:r>
              <w:rPr>
                <w:rFonts w:ascii="Arial" w:hAnsi="Arial" w:cs="Arial"/>
                <w:sz w:val="20"/>
              </w:rPr>
              <w:t xml:space="preserve">We pay tax on unrelated business taxable income (UBIT) for any business outside our charitable purpose, and make an annual filing of 990-T and quarterly filings per IRS requirements. </w:t>
            </w:r>
          </w:p>
        </w:tc>
        <w:tc>
          <w:tcPr>
            <w:tcW w:w="686" w:type="dxa"/>
          </w:tcPr>
          <w:p w:rsidR="00CB566F" w:rsidRDefault="00CB566F">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659" w:type="dxa"/>
          </w:tcPr>
          <w:p w:rsidR="00CB566F" w:rsidRDefault="00CB566F">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680" w:type="dxa"/>
            <w:tcBorders>
              <w:top w:val="single" w:sz="4" w:space="0" w:color="auto"/>
              <w:bottom w:val="nil"/>
            </w:tcBorders>
          </w:tcPr>
          <w:p w:rsidR="00CB566F" w:rsidRDefault="00CB566F">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bl>
    <w:p w:rsidR="00CB566F" w:rsidRDefault="00CB566F">
      <w:pPr>
        <w:rPr>
          <w:rFonts w:ascii="Arial" w:hAnsi="Arial" w:cs="Arial"/>
          <w:sz w:val="20"/>
        </w:rPr>
      </w:pPr>
    </w:p>
    <w:tbl>
      <w:tblPr>
        <w:tblW w:w="0" w:type="auto"/>
        <w:tblInd w:w="8" w:type="dxa"/>
        <w:tblBorders>
          <w:insideH w:val="single" w:sz="4" w:space="0" w:color="auto"/>
        </w:tblBorders>
        <w:tblCellMar>
          <w:top w:w="101" w:type="dxa"/>
          <w:left w:w="0" w:type="dxa"/>
          <w:bottom w:w="101" w:type="dxa"/>
          <w:right w:w="0" w:type="dxa"/>
        </w:tblCellMar>
        <w:tblLook w:val="0000"/>
      </w:tblPr>
      <w:tblGrid>
        <w:gridCol w:w="8050"/>
        <w:gridCol w:w="685"/>
        <w:gridCol w:w="658"/>
        <w:gridCol w:w="679"/>
      </w:tblGrid>
      <w:tr w:rsidR="00304595">
        <w:tc>
          <w:tcPr>
            <w:tcW w:w="8063" w:type="dxa"/>
          </w:tcPr>
          <w:p w:rsidR="00304595" w:rsidRDefault="00304595" w:rsidP="00CB566F">
            <w:pPr>
              <w:spacing w:line="264" w:lineRule="auto"/>
              <w:rPr>
                <w:rFonts w:ascii="Arial" w:hAnsi="Arial" w:cs="Arial"/>
                <w:sz w:val="22"/>
              </w:rPr>
            </w:pPr>
            <w:r>
              <w:rPr>
                <w:rFonts w:ascii="Arial" w:hAnsi="Arial" w:cs="Arial"/>
                <w:b/>
                <w:bCs/>
                <w:i/>
                <w:iCs/>
                <w:sz w:val="22"/>
              </w:rPr>
              <w:t>Expenditures</w:t>
            </w:r>
          </w:p>
        </w:tc>
        <w:tc>
          <w:tcPr>
            <w:tcW w:w="686" w:type="dxa"/>
          </w:tcPr>
          <w:p w:rsidR="00304595" w:rsidRDefault="00304595" w:rsidP="00CB566F">
            <w:pPr>
              <w:spacing w:line="264" w:lineRule="auto"/>
              <w:jc w:val="center"/>
              <w:rPr>
                <w:rFonts w:ascii="Arial" w:hAnsi="Arial" w:cs="Arial"/>
                <w:sz w:val="20"/>
              </w:rPr>
            </w:pPr>
            <w:r>
              <w:rPr>
                <w:rFonts w:ascii="Arial" w:hAnsi="Arial" w:cs="Arial"/>
                <w:sz w:val="20"/>
              </w:rPr>
              <w:t>Yes</w:t>
            </w:r>
          </w:p>
        </w:tc>
        <w:tc>
          <w:tcPr>
            <w:tcW w:w="659" w:type="dxa"/>
          </w:tcPr>
          <w:p w:rsidR="00304595" w:rsidRDefault="00304595" w:rsidP="00CB566F">
            <w:pPr>
              <w:spacing w:line="264" w:lineRule="auto"/>
              <w:jc w:val="center"/>
              <w:rPr>
                <w:rFonts w:ascii="Arial" w:hAnsi="Arial" w:cs="Arial"/>
                <w:sz w:val="20"/>
              </w:rPr>
            </w:pPr>
            <w:r>
              <w:rPr>
                <w:rFonts w:ascii="Arial" w:hAnsi="Arial" w:cs="Arial"/>
                <w:sz w:val="20"/>
              </w:rPr>
              <w:t>No</w:t>
            </w:r>
          </w:p>
        </w:tc>
        <w:tc>
          <w:tcPr>
            <w:tcW w:w="680" w:type="dxa"/>
            <w:tcBorders>
              <w:bottom w:val="single" w:sz="4" w:space="0" w:color="auto"/>
            </w:tcBorders>
          </w:tcPr>
          <w:p w:rsidR="00304595" w:rsidRDefault="00304595" w:rsidP="00CB566F">
            <w:pPr>
              <w:spacing w:line="264" w:lineRule="auto"/>
              <w:jc w:val="center"/>
              <w:rPr>
                <w:rFonts w:ascii="Arial" w:hAnsi="Arial" w:cs="Arial"/>
                <w:sz w:val="20"/>
              </w:rPr>
            </w:pPr>
            <w:r>
              <w:rPr>
                <w:rFonts w:ascii="Arial" w:hAnsi="Arial" w:cs="Arial"/>
                <w:sz w:val="20"/>
              </w:rPr>
              <w:t>NA</w:t>
            </w:r>
          </w:p>
        </w:tc>
      </w:tr>
      <w:tr w:rsidR="00304595">
        <w:tc>
          <w:tcPr>
            <w:tcW w:w="8063" w:type="dxa"/>
          </w:tcPr>
          <w:p w:rsidR="00304595" w:rsidRDefault="00304595" w:rsidP="00CB566F">
            <w:pPr>
              <w:tabs>
                <w:tab w:val="left" w:pos="288"/>
              </w:tabs>
              <w:ind w:left="288" w:hanging="288"/>
              <w:rPr>
                <w:rFonts w:ascii="Arial" w:hAnsi="Arial" w:cs="Arial"/>
                <w:sz w:val="20"/>
              </w:rPr>
            </w:pPr>
            <w:r>
              <w:rPr>
                <w:rFonts w:ascii="Arial" w:hAnsi="Arial" w:cs="Arial"/>
                <w:sz w:val="20"/>
                <w:szCs w:val="23"/>
              </w:rPr>
              <w:t>1.</w:t>
            </w:r>
            <w:r>
              <w:rPr>
                <w:rFonts w:ascii="Arial" w:hAnsi="Arial" w:cs="Arial"/>
                <w:sz w:val="20"/>
                <w:szCs w:val="23"/>
              </w:rPr>
              <w:tab/>
            </w:r>
            <w:r>
              <w:rPr>
                <w:rFonts w:ascii="Arial" w:hAnsi="Arial" w:cs="Arial"/>
                <w:sz w:val="20"/>
              </w:rPr>
              <w:t xml:space="preserve">If we make grants to Type III supporting organizations, we do not count these grants toward our payout requirement. </w:t>
            </w:r>
          </w:p>
        </w:tc>
        <w:tc>
          <w:tcPr>
            <w:tcW w:w="686" w:type="dxa"/>
          </w:tcPr>
          <w:p w:rsidR="00304595" w:rsidRDefault="00304595" w:rsidP="00CB566F">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659" w:type="dxa"/>
          </w:tcPr>
          <w:p w:rsidR="00304595" w:rsidRDefault="00304595" w:rsidP="00CB566F">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680" w:type="dxa"/>
            <w:tcBorders>
              <w:top w:val="single" w:sz="4" w:space="0" w:color="auto"/>
              <w:bottom w:val="single" w:sz="4" w:space="0" w:color="auto"/>
            </w:tcBorders>
          </w:tcPr>
          <w:p w:rsidR="00304595" w:rsidRDefault="00304595" w:rsidP="00CB566F">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r w:rsidR="00304595">
        <w:tc>
          <w:tcPr>
            <w:tcW w:w="8063" w:type="dxa"/>
          </w:tcPr>
          <w:p w:rsidR="00304595" w:rsidRDefault="00304595" w:rsidP="00CB566F">
            <w:pPr>
              <w:tabs>
                <w:tab w:val="left" w:pos="288"/>
              </w:tabs>
              <w:ind w:left="288" w:hanging="288"/>
              <w:rPr>
                <w:rFonts w:ascii="Arial" w:hAnsi="Arial" w:cs="Arial"/>
                <w:sz w:val="20"/>
                <w:szCs w:val="23"/>
              </w:rPr>
            </w:pPr>
            <w:r>
              <w:rPr>
                <w:rFonts w:ascii="Arial" w:hAnsi="Arial" w:cs="Arial"/>
                <w:sz w:val="20"/>
                <w:szCs w:val="23"/>
              </w:rPr>
              <w:t>2.</w:t>
            </w:r>
            <w:r>
              <w:rPr>
                <w:rFonts w:ascii="Arial" w:hAnsi="Arial" w:cs="Arial"/>
                <w:sz w:val="20"/>
                <w:szCs w:val="23"/>
              </w:rPr>
              <w:tab/>
              <w:t xml:space="preserve">If we make grants to any type of supporting organization where a disqualified person of our foundation controls the supporting organization or one of its supported organizations, </w:t>
            </w:r>
            <w:r>
              <w:rPr>
                <w:rFonts w:ascii="Arial" w:hAnsi="Arial" w:cs="Arial"/>
                <w:sz w:val="20"/>
              </w:rPr>
              <w:t>we do not count these grants toward our payout requirement.</w:t>
            </w:r>
          </w:p>
        </w:tc>
        <w:tc>
          <w:tcPr>
            <w:tcW w:w="686" w:type="dxa"/>
          </w:tcPr>
          <w:p w:rsidR="00304595" w:rsidRDefault="00304595" w:rsidP="00CB566F">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659" w:type="dxa"/>
          </w:tcPr>
          <w:p w:rsidR="00304595" w:rsidRDefault="00304595" w:rsidP="00CB566F">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680" w:type="dxa"/>
            <w:tcBorders>
              <w:top w:val="single" w:sz="4" w:space="0" w:color="auto"/>
              <w:bottom w:val="nil"/>
            </w:tcBorders>
          </w:tcPr>
          <w:p w:rsidR="00304595" w:rsidRDefault="00304595" w:rsidP="00CB566F">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bl>
    <w:p w:rsidR="00304595" w:rsidRDefault="00304595">
      <w:pPr>
        <w:rPr>
          <w:rFonts w:ascii="Arial" w:hAnsi="Arial" w:cs="Arial"/>
          <w:sz w:val="20"/>
        </w:rPr>
      </w:pPr>
    </w:p>
    <w:p w:rsidR="00CB566F" w:rsidRDefault="00CB566F">
      <w:pPr>
        <w:rPr>
          <w:rFonts w:ascii="Arial" w:hAnsi="Arial" w:cs="Arial"/>
          <w:sz w:val="20"/>
        </w:rPr>
      </w:pPr>
    </w:p>
    <w:p w:rsidR="00CB566F" w:rsidRDefault="00CF1D38">
      <w:pPr>
        <w:pBdr>
          <w:bottom w:val="single" w:sz="18" w:space="0" w:color="auto"/>
        </w:pBdr>
        <w:spacing w:line="264" w:lineRule="auto"/>
        <w:rPr>
          <w:rFonts w:ascii="Arial" w:hAnsi="Arial" w:cs="Arial"/>
          <w:b/>
          <w:bCs/>
        </w:rPr>
      </w:pPr>
      <w:r>
        <w:rPr>
          <w:rFonts w:ascii="Arial" w:hAnsi="Arial" w:cs="Arial"/>
          <w:b/>
          <w:bCs/>
        </w:rPr>
        <w:br w:type="page"/>
      </w:r>
      <w:r w:rsidR="00CB566F">
        <w:rPr>
          <w:rFonts w:ascii="Arial" w:hAnsi="Arial" w:cs="Arial"/>
          <w:b/>
          <w:bCs/>
        </w:rPr>
        <w:lastRenderedPageBreak/>
        <w:t>Administration</w:t>
      </w:r>
    </w:p>
    <w:tbl>
      <w:tblPr>
        <w:tblW w:w="0" w:type="auto"/>
        <w:tblInd w:w="8" w:type="dxa"/>
        <w:tblBorders>
          <w:insideH w:val="single" w:sz="4" w:space="0" w:color="auto"/>
        </w:tblBorders>
        <w:tblCellMar>
          <w:top w:w="101" w:type="dxa"/>
          <w:left w:w="0" w:type="dxa"/>
          <w:bottom w:w="101" w:type="dxa"/>
          <w:right w:w="0" w:type="dxa"/>
        </w:tblCellMar>
        <w:tblLook w:val="0000"/>
      </w:tblPr>
      <w:tblGrid>
        <w:gridCol w:w="8056"/>
        <w:gridCol w:w="683"/>
        <w:gridCol w:w="656"/>
        <w:gridCol w:w="677"/>
      </w:tblGrid>
      <w:tr w:rsidR="00CB566F">
        <w:tc>
          <w:tcPr>
            <w:tcW w:w="8056" w:type="dxa"/>
          </w:tcPr>
          <w:p w:rsidR="00CB566F" w:rsidRDefault="00CB566F">
            <w:pPr>
              <w:spacing w:line="264" w:lineRule="auto"/>
              <w:rPr>
                <w:rFonts w:ascii="Arial" w:hAnsi="Arial" w:cs="Arial"/>
                <w:sz w:val="22"/>
              </w:rPr>
            </w:pPr>
            <w:r>
              <w:rPr>
                <w:rFonts w:ascii="Arial" w:hAnsi="Arial" w:cs="Arial"/>
                <w:b/>
                <w:bCs/>
                <w:i/>
                <w:iCs/>
                <w:sz w:val="22"/>
              </w:rPr>
              <w:t>Records Retention &amp; Management</w:t>
            </w:r>
          </w:p>
        </w:tc>
        <w:tc>
          <w:tcPr>
            <w:tcW w:w="683" w:type="dxa"/>
          </w:tcPr>
          <w:p w:rsidR="00CB566F" w:rsidRDefault="00CB566F">
            <w:pPr>
              <w:spacing w:line="264" w:lineRule="auto"/>
              <w:jc w:val="center"/>
              <w:rPr>
                <w:rFonts w:ascii="Arial" w:hAnsi="Arial" w:cs="Arial"/>
                <w:sz w:val="20"/>
              </w:rPr>
            </w:pPr>
            <w:r>
              <w:rPr>
                <w:rFonts w:ascii="Arial" w:hAnsi="Arial" w:cs="Arial"/>
                <w:sz w:val="20"/>
              </w:rPr>
              <w:t>Yes</w:t>
            </w:r>
          </w:p>
        </w:tc>
        <w:tc>
          <w:tcPr>
            <w:tcW w:w="656" w:type="dxa"/>
          </w:tcPr>
          <w:p w:rsidR="00CB566F" w:rsidRDefault="00CB566F">
            <w:pPr>
              <w:spacing w:line="264" w:lineRule="auto"/>
              <w:jc w:val="center"/>
              <w:rPr>
                <w:rFonts w:ascii="Arial" w:hAnsi="Arial" w:cs="Arial"/>
                <w:sz w:val="20"/>
              </w:rPr>
            </w:pPr>
            <w:r>
              <w:rPr>
                <w:rFonts w:ascii="Arial" w:hAnsi="Arial" w:cs="Arial"/>
                <w:sz w:val="20"/>
              </w:rPr>
              <w:t>No</w:t>
            </w:r>
          </w:p>
        </w:tc>
        <w:tc>
          <w:tcPr>
            <w:tcW w:w="677" w:type="dxa"/>
            <w:tcBorders>
              <w:bottom w:val="single" w:sz="4" w:space="0" w:color="auto"/>
            </w:tcBorders>
          </w:tcPr>
          <w:p w:rsidR="00CB566F" w:rsidRDefault="00CB566F">
            <w:pPr>
              <w:spacing w:line="264" w:lineRule="auto"/>
              <w:jc w:val="center"/>
              <w:rPr>
                <w:rFonts w:ascii="Arial" w:hAnsi="Arial" w:cs="Arial"/>
                <w:sz w:val="20"/>
              </w:rPr>
            </w:pPr>
            <w:r>
              <w:rPr>
                <w:rFonts w:ascii="Arial" w:hAnsi="Arial" w:cs="Arial"/>
                <w:sz w:val="20"/>
              </w:rPr>
              <w:t>NA</w:t>
            </w:r>
          </w:p>
        </w:tc>
      </w:tr>
      <w:tr w:rsidR="00CB566F">
        <w:tc>
          <w:tcPr>
            <w:tcW w:w="8056" w:type="dxa"/>
          </w:tcPr>
          <w:p w:rsidR="00CB566F" w:rsidRDefault="00CB566F">
            <w:pPr>
              <w:tabs>
                <w:tab w:val="left" w:pos="288"/>
              </w:tabs>
              <w:ind w:left="288" w:hanging="288"/>
              <w:rPr>
                <w:rFonts w:ascii="Arial" w:hAnsi="Arial" w:cs="Arial"/>
                <w:sz w:val="20"/>
              </w:rPr>
            </w:pPr>
            <w:r>
              <w:rPr>
                <w:rFonts w:ascii="Arial" w:hAnsi="Arial" w:cs="Arial"/>
                <w:sz w:val="20"/>
              </w:rPr>
              <w:t>1.</w:t>
            </w:r>
            <w:r>
              <w:rPr>
                <w:rFonts w:ascii="Arial" w:hAnsi="Arial" w:cs="Arial"/>
                <w:sz w:val="20"/>
              </w:rPr>
              <w:tab/>
            </w:r>
            <w:r>
              <w:rPr>
                <w:rFonts w:ascii="Arial" w:hAnsi="Arial" w:cs="Arial"/>
                <w:sz w:val="20"/>
                <w:szCs w:val="22"/>
              </w:rPr>
              <w:t>We have a written, mandatory record retention and destruction policy.</w:t>
            </w:r>
            <w:r>
              <w:rPr>
                <w:rFonts w:ascii="Arial" w:hAnsi="Arial" w:cs="Arial"/>
                <w:sz w:val="20"/>
                <w:szCs w:val="23"/>
                <w:vertAlign w:val="superscript"/>
              </w:rPr>
              <w:t xml:space="preserve"> 2</w:t>
            </w:r>
          </w:p>
        </w:tc>
        <w:tc>
          <w:tcPr>
            <w:tcW w:w="683" w:type="dxa"/>
          </w:tcPr>
          <w:p w:rsidR="00CB566F" w:rsidRDefault="00CB566F">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656" w:type="dxa"/>
          </w:tcPr>
          <w:p w:rsidR="00CB566F" w:rsidRDefault="00CB566F">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677" w:type="dxa"/>
            <w:tcBorders>
              <w:top w:val="single" w:sz="4" w:space="0" w:color="auto"/>
              <w:bottom w:val="nil"/>
            </w:tcBorders>
          </w:tcPr>
          <w:p w:rsidR="00CB566F" w:rsidRDefault="00CB566F">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r w:rsidR="00CB566F">
        <w:tc>
          <w:tcPr>
            <w:tcW w:w="8056" w:type="dxa"/>
          </w:tcPr>
          <w:p w:rsidR="00CB566F" w:rsidRDefault="00CB566F">
            <w:pPr>
              <w:tabs>
                <w:tab w:val="left" w:pos="288"/>
              </w:tabs>
              <w:ind w:left="288" w:hanging="288"/>
              <w:rPr>
                <w:rFonts w:ascii="Arial" w:hAnsi="Arial" w:cs="Arial"/>
                <w:sz w:val="20"/>
                <w:szCs w:val="23"/>
              </w:rPr>
            </w:pPr>
            <w:r>
              <w:rPr>
                <w:rFonts w:ascii="Arial" w:hAnsi="Arial" w:cs="Arial"/>
                <w:sz w:val="20"/>
              </w:rPr>
              <w:t>2.</w:t>
            </w:r>
            <w:r>
              <w:rPr>
                <w:rFonts w:ascii="Arial" w:hAnsi="Arial" w:cs="Arial"/>
                <w:sz w:val="20"/>
              </w:rPr>
              <w:tab/>
            </w:r>
            <w:r>
              <w:rPr>
                <w:rFonts w:ascii="Arial" w:hAnsi="Arial" w:cs="Arial"/>
                <w:sz w:val="20"/>
                <w:szCs w:val="23"/>
              </w:rPr>
              <w:t xml:space="preserve">For any grants we make to an individual for travel, study or similar purposes, we retain the following information on these grants for four years after completion of the use of funds: </w:t>
            </w:r>
          </w:p>
          <w:p w:rsidR="00CB566F" w:rsidRDefault="00CB566F">
            <w:pPr>
              <w:numPr>
                <w:ilvl w:val="0"/>
                <w:numId w:val="3"/>
              </w:numPr>
              <w:tabs>
                <w:tab w:val="left" w:pos="216"/>
              </w:tabs>
              <w:spacing w:before="60"/>
              <w:ind w:hanging="216"/>
              <w:rPr>
                <w:rFonts w:ascii="Arial" w:hAnsi="Arial" w:cs="Arial"/>
                <w:sz w:val="20"/>
                <w:szCs w:val="23"/>
              </w:rPr>
            </w:pPr>
            <w:r>
              <w:rPr>
                <w:rFonts w:ascii="Arial" w:hAnsi="Arial" w:cs="Arial"/>
                <w:sz w:val="20"/>
                <w:szCs w:val="23"/>
              </w:rPr>
              <w:t>All information we secured to evaluate the qualifications of potential grantees.</w:t>
            </w:r>
          </w:p>
          <w:p w:rsidR="00CB566F" w:rsidRDefault="00CB566F">
            <w:pPr>
              <w:numPr>
                <w:ilvl w:val="0"/>
                <w:numId w:val="3"/>
              </w:numPr>
              <w:tabs>
                <w:tab w:val="left" w:pos="216"/>
              </w:tabs>
              <w:spacing w:before="60"/>
              <w:ind w:hanging="216"/>
              <w:rPr>
                <w:rFonts w:ascii="Arial" w:hAnsi="Arial" w:cs="Arial"/>
                <w:sz w:val="20"/>
                <w:szCs w:val="23"/>
              </w:rPr>
            </w:pPr>
            <w:r>
              <w:rPr>
                <w:rFonts w:ascii="Arial" w:hAnsi="Arial" w:cs="Arial"/>
                <w:sz w:val="20"/>
                <w:szCs w:val="23"/>
              </w:rPr>
              <w:t>Identification of grantees (including whether grantee is a disqualified person).</w:t>
            </w:r>
          </w:p>
          <w:p w:rsidR="00CB566F" w:rsidRDefault="00CB566F">
            <w:pPr>
              <w:numPr>
                <w:ilvl w:val="0"/>
                <w:numId w:val="3"/>
              </w:numPr>
              <w:tabs>
                <w:tab w:val="left" w:pos="216"/>
              </w:tabs>
              <w:spacing w:before="60"/>
              <w:ind w:hanging="216"/>
              <w:rPr>
                <w:rFonts w:ascii="Arial" w:hAnsi="Arial" w:cs="Arial"/>
                <w:sz w:val="20"/>
                <w:szCs w:val="23"/>
              </w:rPr>
            </w:pPr>
            <w:r>
              <w:rPr>
                <w:rFonts w:ascii="Arial" w:hAnsi="Arial" w:cs="Arial"/>
                <w:sz w:val="20"/>
                <w:szCs w:val="23"/>
              </w:rPr>
              <w:t>Specification of the amount and purpose of each grant.</w:t>
            </w:r>
          </w:p>
          <w:p w:rsidR="00CB566F" w:rsidRDefault="00CB566F">
            <w:pPr>
              <w:numPr>
                <w:ilvl w:val="0"/>
                <w:numId w:val="3"/>
              </w:numPr>
              <w:tabs>
                <w:tab w:val="left" w:pos="216"/>
              </w:tabs>
              <w:spacing w:before="60"/>
              <w:ind w:hanging="216"/>
              <w:rPr>
                <w:rFonts w:ascii="Arial" w:hAnsi="Arial" w:cs="Arial"/>
                <w:sz w:val="20"/>
              </w:rPr>
            </w:pPr>
            <w:r>
              <w:rPr>
                <w:rFonts w:ascii="Arial" w:hAnsi="Arial" w:cs="Arial"/>
                <w:sz w:val="20"/>
                <w:szCs w:val="23"/>
              </w:rPr>
              <w:t>Follow-up information that we obtained in complying with these record retention requirements.</w:t>
            </w:r>
          </w:p>
        </w:tc>
        <w:tc>
          <w:tcPr>
            <w:tcW w:w="683" w:type="dxa"/>
          </w:tcPr>
          <w:p w:rsidR="00CB566F" w:rsidRDefault="00CB566F">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656" w:type="dxa"/>
          </w:tcPr>
          <w:p w:rsidR="00CB566F" w:rsidRDefault="00CB566F">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677" w:type="dxa"/>
            <w:tcBorders>
              <w:top w:val="single" w:sz="4" w:space="0" w:color="auto"/>
              <w:bottom w:val="nil"/>
            </w:tcBorders>
          </w:tcPr>
          <w:p w:rsidR="00CB566F" w:rsidRDefault="00CB566F">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bl>
    <w:p w:rsidR="00CF1D38" w:rsidRDefault="00CF1D38" w:rsidP="00CF1D38">
      <w:pPr>
        <w:tabs>
          <w:tab w:val="left" w:pos="144"/>
        </w:tabs>
        <w:spacing w:before="240"/>
        <w:ind w:left="144" w:hanging="144"/>
        <w:rPr>
          <w:rFonts w:ascii="Arial" w:hAnsi="Arial" w:cs="Arial"/>
          <w:sz w:val="18"/>
        </w:rPr>
      </w:pPr>
      <w:r>
        <w:rPr>
          <w:rFonts w:ascii="Arial" w:hAnsi="Arial" w:cs="Arial"/>
          <w:sz w:val="20"/>
          <w:szCs w:val="23"/>
          <w:vertAlign w:val="superscript"/>
        </w:rPr>
        <w:t>2</w:t>
      </w:r>
      <w:r>
        <w:rPr>
          <w:rFonts w:ascii="Arial" w:hAnsi="Arial" w:cs="Arial"/>
          <w:sz w:val="20"/>
          <w:szCs w:val="23"/>
          <w:vertAlign w:val="superscript"/>
        </w:rPr>
        <w:tab/>
      </w:r>
      <w:r>
        <w:rPr>
          <w:rFonts w:ascii="Arial" w:hAnsi="Arial" w:cs="Arial"/>
          <w:sz w:val="18"/>
          <w:szCs w:val="23"/>
        </w:rPr>
        <w:t xml:space="preserve">The law </w:t>
      </w:r>
      <w:r>
        <w:rPr>
          <w:rFonts w:ascii="Arial" w:hAnsi="Arial" w:cs="Arial"/>
          <w:sz w:val="18"/>
        </w:rPr>
        <w:t xml:space="preserve">does not require a private foundation to have a </w:t>
      </w:r>
      <w:r>
        <w:rPr>
          <w:rFonts w:ascii="Arial" w:hAnsi="Arial" w:cs="Arial"/>
          <w:sz w:val="18"/>
          <w:szCs w:val="22"/>
        </w:rPr>
        <w:t xml:space="preserve">record retention and destruction </w:t>
      </w:r>
      <w:r>
        <w:rPr>
          <w:rFonts w:ascii="Arial" w:hAnsi="Arial" w:cs="Arial"/>
          <w:sz w:val="18"/>
        </w:rPr>
        <w:t>policy, but having such a policy is becoming increasingly critical to protect a foundation from legal liability.  Although provisions of the Sarbanes-Oxley Act of 2002 apply only to public companies, the Act has made it easier for the government to prosecute cases where individuals and organizations (including charitable institutions and their managers) have obstructed justice by destroying documents.  And there are growing calls from federal and state regulators to mandate Sarbanes-Oxley-type reforms for charities.</w:t>
      </w:r>
    </w:p>
    <w:p w:rsidR="00CB566F" w:rsidRDefault="00CB566F">
      <w:pPr>
        <w:rPr>
          <w:rFonts w:ascii="Arial" w:hAnsi="Arial" w:cs="Arial"/>
          <w:sz w:val="20"/>
        </w:rPr>
      </w:pPr>
    </w:p>
    <w:p w:rsidR="00CB566F" w:rsidRDefault="00CB566F">
      <w:pPr>
        <w:rPr>
          <w:rFonts w:ascii="Arial" w:hAnsi="Arial" w:cs="Arial"/>
          <w:sz w:val="20"/>
        </w:rPr>
      </w:pPr>
    </w:p>
    <w:p w:rsidR="00CB566F" w:rsidRDefault="00CB566F">
      <w:pPr>
        <w:pBdr>
          <w:bottom w:val="single" w:sz="18" w:space="0" w:color="auto"/>
        </w:pBdr>
        <w:spacing w:line="264" w:lineRule="auto"/>
        <w:rPr>
          <w:rFonts w:ascii="Arial" w:hAnsi="Arial" w:cs="Arial"/>
          <w:b/>
          <w:bCs/>
        </w:rPr>
      </w:pPr>
      <w:r>
        <w:rPr>
          <w:rFonts w:ascii="Arial" w:hAnsi="Arial" w:cs="Arial"/>
          <w:b/>
          <w:bCs/>
        </w:rPr>
        <w:t>Personnel</w:t>
      </w:r>
    </w:p>
    <w:tbl>
      <w:tblPr>
        <w:tblW w:w="0" w:type="auto"/>
        <w:tblInd w:w="8" w:type="dxa"/>
        <w:tblBorders>
          <w:insideH w:val="single" w:sz="4" w:space="0" w:color="auto"/>
        </w:tblBorders>
        <w:tblCellMar>
          <w:top w:w="101" w:type="dxa"/>
          <w:left w:w="0" w:type="dxa"/>
          <w:bottom w:w="101" w:type="dxa"/>
          <w:right w:w="0" w:type="dxa"/>
        </w:tblCellMar>
        <w:tblLook w:val="0000"/>
      </w:tblPr>
      <w:tblGrid>
        <w:gridCol w:w="8053"/>
        <w:gridCol w:w="684"/>
        <w:gridCol w:w="657"/>
        <w:gridCol w:w="678"/>
      </w:tblGrid>
      <w:tr w:rsidR="00CB566F">
        <w:tc>
          <w:tcPr>
            <w:tcW w:w="8066" w:type="dxa"/>
          </w:tcPr>
          <w:p w:rsidR="00CB566F" w:rsidRDefault="00CB566F">
            <w:pPr>
              <w:spacing w:line="264" w:lineRule="auto"/>
              <w:rPr>
                <w:rFonts w:ascii="Arial" w:hAnsi="Arial" w:cs="Arial"/>
                <w:sz w:val="22"/>
              </w:rPr>
            </w:pPr>
            <w:r>
              <w:rPr>
                <w:rFonts w:ascii="Arial" w:hAnsi="Arial" w:cs="Arial"/>
                <w:b/>
                <w:bCs/>
                <w:i/>
                <w:iCs/>
                <w:sz w:val="22"/>
              </w:rPr>
              <w:t>Staff Compensation</w:t>
            </w:r>
          </w:p>
        </w:tc>
        <w:tc>
          <w:tcPr>
            <w:tcW w:w="685" w:type="dxa"/>
          </w:tcPr>
          <w:p w:rsidR="00CB566F" w:rsidRDefault="00CB566F">
            <w:pPr>
              <w:spacing w:line="264" w:lineRule="auto"/>
              <w:jc w:val="center"/>
              <w:rPr>
                <w:rFonts w:ascii="Arial" w:hAnsi="Arial" w:cs="Arial"/>
                <w:sz w:val="20"/>
              </w:rPr>
            </w:pPr>
            <w:r>
              <w:rPr>
                <w:rFonts w:ascii="Arial" w:hAnsi="Arial" w:cs="Arial"/>
                <w:sz w:val="20"/>
              </w:rPr>
              <w:t>Yes</w:t>
            </w:r>
          </w:p>
        </w:tc>
        <w:tc>
          <w:tcPr>
            <w:tcW w:w="658" w:type="dxa"/>
          </w:tcPr>
          <w:p w:rsidR="00CB566F" w:rsidRDefault="00CB566F">
            <w:pPr>
              <w:spacing w:line="264" w:lineRule="auto"/>
              <w:jc w:val="center"/>
              <w:rPr>
                <w:rFonts w:ascii="Arial" w:hAnsi="Arial" w:cs="Arial"/>
                <w:sz w:val="20"/>
              </w:rPr>
            </w:pPr>
            <w:r>
              <w:rPr>
                <w:rFonts w:ascii="Arial" w:hAnsi="Arial" w:cs="Arial"/>
                <w:sz w:val="20"/>
              </w:rPr>
              <w:t>No</w:t>
            </w:r>
          </w:p>
        </w:tc>
        <w:tc>
          <w:tcPr>
            <w:tcW w:w="679" w:type="dxa"/>
          </w:tcPr>
          <w:p w:rsidR="00CB566F" w:rsidRDefault="00CB566F">
            <w:pPr>
              <w:spacing w:line="264" w:lineRule="auto"/>
              <w:jc w:val="center"/>
              <w:rPr>
                <w:rFonts w:ascii="Arial" w:hAnsi="Arial" w:cs="Arial"/>
                <w:sz w:val="20"/>
              </w:rPr>
            </w:pPr>
            <w:r>
              <w:rPr>
                <w:rFonts w:ascii="Arial" w:hAnsi="Arial" w:cs="Arial"/>
                <w:sz w:val="20"/>
              </w:rPr>
              <w:t>NA</w:t>
            </w:r>
          </w:p>
        </w:tc>
      </w:tr>
      <w:tr w:rsidR="00CB566F">
        <w:tc>
          <w:tcPr>
            <w:tcW w:w="8066" w:type="dxa"/>
          </w:tcPr>
          <w:p w:rsidR="00CB566F" w:rsidRDefault="00CB566F">
            <w:pPr>
              <w:tabs>
                <w:tab w:val="left" w:pos="288"/>
              </w:tabs>
              <w:ind w:left="288" w:hanging="288"/>
              <w:rPr>
                <w:rFonts w:ascii="Arial" w:hAnsi="Arial" w:cs="Arial"/>
                <w:sz w:val="20"/>
              </w:rPr>
            </w:pPr>
            <w:r>
              <w:rPr>
                <w:rFonts w:ascii="Arial" w:hAnsi="Arial" w:cs="Arial"/>
                <w:sz w:val="20"/>
              </w:rPr>
              <w:t>1.</w:t>
            </w:r>
            <w:r>
              <w:rPr>
                <w:rFonts w:ascii="Arial" w:hAnsi="Arial" w:cs="Arial"/>
                <w:sz w:val="20"/>
              </w:rPr>
              <w:tab/>
            </w:r>
            <w:r>
              <w:rPr>
                <w:rFonts w:ascii="Arial" w:hAnsi="Arial" w:cs="Arial"/>
                <w:sz w:val="20"/>
                <w:szCs w:val="23"/>
              </w:rPr>
              <w:t xml:space="preserve">We have taken steps to ensure that </w:t>
            </w:r>
            <w:r>
              <w:rPr>
                <w:rFonts w:ascii="Arial" w:hAnsi="Arial" w:cs="Arial"/>
                <w:sz w:val="20"/>
              </w:rPr>
              <w:t xml:space="preserve">any compensation we pay to high-level employees </w:t>
            </w:r>
            <w:r>
              <w:rPr>
                <w:rFonts w:ascii="Arial" w:hAnsi="Arial" w:cs="Arial"/>
                <w:sz w:val="20"/>
                <w:szCs w:val="23"/>
              </w:rPr>
              <w:t>is reasonable and not excessive</w:t>
            </w:r>
            <w:r>
              <w:rPr>
                <w:rFonts w:ascii="Arial" w:hAnsi="Arial" w:cs="Arial"/>
                <w:sz w:val="20"/>
              </w:rPr>
              <w:t>, including the following:</w:t>
            </w:r>
          </w:p>
        </w:tc>
        <w:tc>
          <w:tcPr>
            <w:tcW w:w="685" w:type="dxa"/>
          </w:tcPr>
          <w:p w:rsidR="00CB566F" w:rsidRDefault="00CB566F">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658" w:type="dxa"/>
          </w:tcPr>
          <w:p w:rsidR="00CB566F" w:rsidRDefault="00CB566F">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679" w:type="dxa"/>
          </w:tcPr>
          <w:p w:rsidR="00CB566F" w:rsidRDefault="00CB566F">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r w:rsidR="00CB566F">
        <w:tc>
          <w:tcPr>
            <w:tcW w:w="8066" w:type="dxa"/>
          </w:tcPr>
          <w:p w:rsidR="00CB566F" w:rsidRDefault="00CB566F">
            <w:pPr>
              <w:tabs>
                <w:tab w:val="left" w:pos="288"/>
              </w:tabs>
              <w:ind w:left="288" w:hanging="288"/>
              <w:rPr>
                <w:rFonts w:ascii="Arial" w:hAnsi="Arial" w:cs="Arial"/>
                <w:sz w:val="20"/>
              </w:rPr>
            </w:pPr>
            <w:r>
              <w:rPr>
                <w:rFonts w:ascii="Arial" w:hAnsi="Arial" w:cs="Arial"/>
                <w:sz w:val="20"/>
              </w:rPr>
              <w:t>2.</w:t>
            </w:r>
            <w:r>
              <w:rPr>
                <w:rFonts w:ascii="Arial" w:hAnsi="Arial" w:cs="Arial"/>
                <w:sz w:val="20"/>
              </w:rPr>
              <w:tab/>
              <w:t>We rely on comparable data prior to making a determination of compensation for high-level employees.</w:t>
            </w:r>
          </w:p>
        </w:tc>
        <w:tc>
          <w:tcPr>
            <w:tcW w:w="685" w:type="dxa"/>
          </w:tcPr>
          <w:p w:rsidR="00CB566F" w:rsidRDefault="00CB566F">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658" w:type="dxa"/>
          </w:tcPr>
          <w:p w:rsidR="00CB566F" w:rsidRDefault="00CB566F">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679" w:type="dxa"/>
          </w:tcPr>
          <w:p w:rsidR="00CB566F" w:rsidRDefault="00CB566F">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r w:rsidR="00CB566F">
        <w:tc>
          <w:tcPr>
            <w:tcW w:w="8066" w:type="dxa"/>
          </w:tcPr>
          <w:p w:rsidR="00CB566F" w:rsidRDefault="00CB566F">
            <w:pPr>
              <w:tabs>
                <w:tab w:val="left" w:pos="288"/>
              </w:tabs>
              <w:ind w:left="288" w:hanging="288"/>
              <w:rPr>
                <w:rFonts w:ascii="Arial" w:hAnsi="Arial" w:cs="Arial"/>
                <w:sz w:val="20"/>
              </w:rPr>
            </w:pPr>
            <w:r>
              <w:rPr>
                <w:rFonts w:ascii="Arial" w:hAnsi="Arial" w:cs="Arial"/>
                <w:sz w:val="20"/>
              </w:rPr>
              <w:t>3.</w:t>
            </w:r>
            <w:r>
              <w:rPr>
                <w:rFonts w:ascii="Arial" w:hAnsi="Arial" w:cs="Arial"/>
                <w:sz w:val="20"/>
              </w:rPr>
              <w:tab/>
              <w:t>Compensation arrangements for high-level employees are approved in advance by the board, exclusive of any individuals who have a conflict of interest with respect to the arrangement.  At a minimum, family members recuse themselves from discussions and decisions about their own compensation, and this is noted in meeting minutes.</w:t>
            </w:r>
          </w:p>
        </w:tc>
        <w:tc>
          <w:tcPr>
            <w:tcW w:w="685" w:type="dxa"/>
          </w:tcPr>
          <w:p w:rsidR="00CB566F" w:rsidRDefault="00CB566F">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658" w:type="dxa"/>
          </w:tcPr>
          <w:p w:rsidR="00CB566F" w:rsidRDefault="00CB566F">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679" w:type="dxa"/>
          </w:tcPr>
          <w:p w:rsidR="00CB566F" w:rsidRDefault="00CB566F">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r w:rsidR="00CB566F">
        <w:tc>
          <w:tcPr>
            <w:tcW w:w="8066" w:type="dxa"/>
          </w:tcPr>
          <w:p w:rsidR="00CB566F" w:rsidRDefault="00CB566F">
            <w:pPr>
              <w:tabs>
                <w:tab w:val="left" w:pos="288"/>
              </w:tabs>
              <w:ind w:left="288" w:hanging="288"/>
              <w:rPr>
                <w:rFonts w:ascii="Arial" w:hAnsi="Arial" w:cs="Arial"/>
                <w:sz w:val="20"/>
              </w:rPr>
            </w:pPr>
            <w:r>
              <w:rPr>
                <w:rFonts w:ascii="Arial" w:hAnsi="Arial" w:cs="Arial"/>
                <w:sz w:val="20"/>
              </w:rPr>
              <w:t>4.</w:t>
            </w:r>
            <w:r>
              <w:rPr>
                <w:rFonts w:ascii="Arial" w:hAnsi="Arial" w:cs="Arial"/>
                <w:sz w:val="20"/>
              </w:rPr>
              <w:tab/>
              <w:t>We adequately document the basis for the board’s determination of compensation for high-level employees.</w:t>
            </w:r>
          </w:p>
        </w:tc>
        <w:tc>
          <w:tcPr>
            <w:tcW w:w="685" w:type="dxa"/>
          </w:tcPr>
          <w:p w:rsidR="00CB566F" w:rsidRDefault="00CB566F">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658" w:type="dxa"/>
          </w:tcPr>
          <w:p w:rsidR="00CB566F" w:rsidRDefault="00CB566F">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679" w:type="dxa"/>
          </w:tcPr>
          <w:p w:rsidR="00CB566F" w:rsidRDefault="00CB566F">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bl>
    <w:p w:rsidR="00CB566F" w:rsidRDefault="00CB566F">
      <w:pPr>
        <w:spacing w:line="264" w:lineRule="auto"/>
        <w:rPr>
          <w:rFonts w:ascii="Arial" w:hAnsi="Arial" w:cs="Arial"/>
          <w:sz w:val="20"/>
        </w:rPr>
      </w:pPr>
    </w:p>
    <w:tbl>
      <w:tblPr>
        <w:tblW w:w="0" w:type="auto"/>
        <w:tblInd w:w="8" w:type="dxa"/>
        <w:tblBorders>
          <w:insideH w:val="single" w:sz="4" w:space="0" w:color="auto"/>
        </w:tblBorders>
        <w:tblCellMar>
          <w:top w:w="101" w:type="dxa"/>
          <w:left w:w="0" w:type="dxa"/>
          <w:bottom w:w="101" w:type="dxa"/>
          <w:right w:w="0" w:type="dxa"/>
        </w:tblCellMar>
        <w:tblLook w:val="0000"/>
      </w:tblPr>
      <w:tblGrid>
        <w:gridCol w:w="8049"/>
        <w:gridCol w:w="685"/>
        <w:gridCol w:w="659"/>
        <w:gridCol w:w="679"/>
      </w:tblGrid>
      <w:tr w:rsidR="00CB566F">
        <w:tc>
          <w:tcPr>
            <w:tcW w:w="8049" w:type="dxa"/>
          </w:tcPr>
          <w:p w:rsidR="00CB566F" w:rsidRDefault="00CB566F">
            <w:pPr>
              <w:spacing w:line="264" w:lineRule="auto"/>
              <w:rPr>
                <w:rFonts w:ascii="Arial" w:hAnsi="Arial" w:cs="Arial"/>
                <w:sz w:val="22"/>
              </w:rPr>
            </w:pPr>
            <w:r>
              <w:rPr>
                <w:rFonts w:ascii="Arial" w:hAnsi="Arial" w:cs="Arial"/>
                <w:b/>
                <w:bCs/>
                <w:i/>
                <w:iCs/>
                <w:sz w:val="22"/>
              </w:rPr>
              <w:t>Whistle-Blower Protection</w:t>
            </w:r>
          </w:p>
        </w:tc>
        <w:tc>
          <w:tcPr>
            <w:tcW w:w="685" w:type="dxa"/>
          </w:tcPr>
          <w:p w:rsidR="00CB566F" w:rsidRDefault="00CB566F">
            <w:pPr>
              <w:spacing w:line="264" w:lineRule="auto"/>
              <w:jc w:val="center"/>
              <w:rPr>
                <w:rFonts w:ascii="Arial" w:hAnsi="Arial" w:cs="Arial"/>
                <w:sz w:val="20"/>
              </w:rPr>
            </w:pPr>
            <w:r>
              <w:rPr>
                <w:rFonts w:ascii="Arial" w:hAnsi="Arial" w:cs="Arial"/>
                <w:sz w:val="20"/>
              </w:rPr>
              <w:t>Yes</w:t>
            </w:r>
          </w:p>
        </w:tc>
        <w:tc>
          <w:tcPr>
            <w:tcW w:w="659" w:type="dxa"/>
          </w:tcPr>
          <w:p w:rsidR="00CB566F" w:rsidRDefault="00CB566F">
            <w:pPr>
              <w:spacing w:line="264" w:lineRule="auto"/>
              <w:jc w:val="center"/>
              <w:rPr>
                <w:rFonts w:ascii="Arial" w:hAnsi="Arial" w:cs="Arial"/>
                <w:sz w:val="20"/>
              </w:rPr>
            </w:pPr>
            <w:r>
              <w:rPr>
                <w:rFonts w:ascii="Arial" w:hAnsi="Arial" w:cs="Arial"/>
                <w:sz w:val="20"/>
              </w:rPr>
              <w:t>No</w:t>
            </w:r>
          </w:p>
        </w:tc>
        <w:tc>
          <w:tcPr>
            <w:tcW w:w="679" w:type="dxa"/>
            <w:tcBorders>
              <w:bottom w:val="single" w:sz="4" w:space="0" w:color="auto"/>
            </w:tcBorders>
          </w:tcPr>
          <w:p w:rsidR="00CB566F" w:rsidRDefault="00CB566F">
            <w:pPr>
              <w:spacing w:line="264" w:lineRule="auto"/>
              <w:jc w:val="center"/>
              <w:rPr>
                <w:rFonts w:ascii="Arial" w:hAnsi="Arial" w:cs="Arial"/>
                <w:sz w:val="20"/>
              </w:rPr>
            </w:pPr>
            <w:r>
              <w:rPr>
                <w:rFonts w:ascii="Arial" w:hAnsi="Arial" w:cs="Arial"/>
                <w:sz w:val="20"/>
              </w:rPr>
              <w:t>NA</w:t>
            </w:r>
          </w:p>
        </w:tc>
      </w:tr>
      <w:tr w:rsidR="00CB566F">
        <w:tc>
          <w:tcPr>
            <w:tcW w:w="8049" w:type="dxa"/>
          </w:tcPr>
          <w:p w:rsidR="00CB566F" w:rsidRDefault="00CB566F">
            <w:pPr>
              <w:tabs>
                <w:tab w:val="left" w:pos="288"/>
              </w:tabs>
              <w:ind w:left="288" w:hanging="288"/>
              <w:rPr>
                <w:rFonts w:ascii="Arial" w:hAnsi="Arial" w:cs="Arial"/>
                <w:sz w:val="20"/>
              </w:rPr>
            </w:pPr>
            <w:r>
              <w:rPr>
                <w:rFonts w:ascii="Arial" w:hAnsi="Arial" w:cs="Arial"/>
                <w:sz w:val="20"/>
              </w:rPr>
              <w:t>1.</w:t>
            </w:r>
            <w:r>
              <w:rPr>
                <w:rFonts w:ascii="Arial" w:hAnsi="Arial" w:cs="Arial"/>
                <w:sz w:val="20"/>
              </w:rPr>
              <w:tab/>
              <w:t>We developed, adopted, disclose and follow a “whistle-blower” protection policy to encourage employees and volunteers to come forward as soon as possible with credible information on suspected illegal financial, auditing or governance practices; violations of adopted policies; or any other unethical or inappropriate conduct of board or staff members.  The policy includes a formal, confidential and anonymous process to deal with complaints and prevent retaliation.</w:t>
            </w:r>
            <w:r>
              <w:rPr>
                <w:rFonts w:ascii="Arial" w:hAnsi="Arial" w:cs="Arial"/>
                <w:sz w:val="20"/>
                <w:szCs w:val="23"/>
                <w:vertAlign w:val="superscript"/>
              </w:rPr>
              <w:t>3</w:t>
            </w:r>
          </w:p>
        </w:tc>
        <w:tc>
          <w:tcPr>
            <w:tcW w:w="685" w:type="dxa"/>
          </w:tcPr>
          <w:p w:rsidR="00CB566F" w:rsidRDefault="00CB566F">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659" w:type="dxa"/>
          </w:tcPr>
          <w:p w:rsidR="00CB566F" w:rsidRDefault="00CB566F">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679" w:type="dxa"/>
            <w:tcBorders>
              <w:top w:val="single" w:sz="4" w:space="0" w:color="auto"/>
              <w:bottom w:val="nil"/>
            </w:tcBorders>
          </w:tcPr>
          <w:p w:rsidR="00CB566F" w:rsidRDefault="00CB566F">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bl>
    <w:p w:rsidR="006758B2" w:rsidRDefault="006758B2" w:rsidP="006758B2">
      <w:pPr>
        <w:tabs>
          <w:tab w:val="left" w:pos="144"/>
        </w:tabs>
        <w:spacing w:before="240"/>
        <w:ind w:left="144" w:hanging="144"/>
        <w:rPr>
          <w:rFonts w:ascii="Arial" w:hAnsi="Arial" w:cs="Arial"/>
          <w:sz w:val="20"/>
        </w:rPr>
      </w:pPr>
      <w:r>
        <w:rPr>
          <w:rFonts w:ascii="Arial" w:hAnsi="Arial" w:cs="Arial"/>
          <w:sz w:val="20"/>
          <w:szCs w:val="23"/>
          <w:vertAlign w:val="superscript"/>
        </w:rPr>
        <w:t>3</w:t>
      </w:r>
      <w:r>
        <w:rPr>
          <w:rFonts w:ascii="Arial" w:hAnsi="Arial" w:cs="Arial"/>
          <w:sz w:val="18"/>
          <w:szCs w:val="23"/>
        </w:rPr>
        <w:tab/>
        <w:t xml:space="preserve">The law </w:t>
      </w:r>
      <w:r>
        <w:rPr>
          <w:rFonts w:ascii="Arial" w:hAnsi="Arial" w:cs="Arial"/>
          <w:sz w:val="18"/>
        </w:rPr>
        <w:t xml:space="preserve">does not require a private foundation to have a </w:t>
      </w:r>
      <w:r>
        <w:rPr>
          <w:rFonts w:ascii="Arial" w:hAnsi="Arial" w:cs="Arial"/>
          <w:sz w:val="18"/>
          <w:szCs w:val="22"/>
        </w:rPr>
        <w:t xml:space="preserve">“whistle-blower” protection </w:t>
      </w:r>
      <w:r>
        <w:rPr>
          <w:rFonts w:ascii="Arial" w:hAnsi="Arial" w:cs="Arial"/>
          <w:sz w:val="18"/>
        </w:rPr>
        <w:t>policy, but having such a policy is becoming increasingly critical to protect a foundation from legal liability.  Although provisions of the Sarbanes-Oxley Act of 2002 apply only to public companies, the Act has made it easier for the government to prosecute cases where individuals and organizations (including charitable institutions and their managers) have obstructed justice by retaliating against whistle blowers.  And there are growing calls from federal and state regulators to mandate Sarbanes-Oxley-type reforms for charities.</w:t>
      </w:r>
    </w:p>
    <w:p w:rsidR="006758B2" w:rsidRPr="006758B2" w:rsidRDefault="006758B2">
      <w:pPr>
        <w:rPr>
          <w:rFonts w:ascii="Arial" w:hAnsi="Arial" w:cs="Arial"/>
          <w:sz w:val="16"/>
          <w:szCs w:val="16"/>
        </w:rPr>
      </w:pPr>
      <w:r>
        <w:br w:type="page"/>
      </w:r>
    </w:p>
    <w:tbl>
      <w:tblPr>
        <w:tblW w:w="0" w:type="auto"/>
        <w:tblInd w:w="8" w:type="dxa"/>
        <w:tblBorders>
          <w:insideH w:val="single" w:sz="4" w:space="0" w:color="auto"/>
        </w:tblBorders>
        <w:tblCellMar>
          <w:top w:w="101" w:type="dxa"/>
          <w:left w:w="0" w:type="dxa"/>
          <w:bottom w:w="101" w:type="dxa"/>
          <w:right w:w="0" w:type="dxa"/>
        </w:tblCellMar>
        <w:tblLook w:val="0000"/>
      </w:tblPr>
      <w:tblGrid>
        <w:gridCol w:w="8049"/>
        <w:gridCol w:w="685"/>
        <w:gridCol w:w="659"/>
        <w:gridCol w:w="679"/>
      </w:tblGrid>
      <w:tr w:rsidR="006758B2">
        <w:tc>
          <w:tcPr>
            <w:tcW w:w="8049" w:type="dxa"/>
          </w:tcPr>
          <w:p w:rsidR="006758B2" w:rsidRDefault="006758B2">
            <w:pPr>
              <w:tabs>
                <w:tab w:val="left" w:pos="288"/>
              </w:tabs>
              <w:ind w:left="288" w:hanging="288"/>
              <w:rPr>
                <w:rFonts w:ascii="Arial" w:hAnsi="Arial" w:cs="Arial"/>
                <w:sz w:val="20"/>
              </w:rPr>
            </w:pPr>
          </w:p>
        </w:tc>
        <w:tc>
          <w:tcPr>
            <w:tcW w:w="685" w:type="dxa"/>
          </w:tcPr>
          <w:p w:rsidR="006758B2" w:rsidRDefault="006758B2" w:rsidP="00A21F1B">
            <w:pPr>
              <w:spacing w:line="264" w:lineRule="auto"/>
              <w:jc w:val="center"/>
              <w:rPr>
                <w:rFonts w:ascii="Arial" w:hAnsi="Arial" w:cs="Arial"/>
                <w:sz w:val="20"/>
              </w:rPr>
            </w:pPr>
            <w:r>
              <w:rPr>
                <w:rFonts w:ascii="Arial" w:hAnsi="Arial" w:cs="Arial"/>
                <w:sz w:val="20"/>
              </w:rPr>
              <w:t>Yes</w:t>
            </w:r>
          </w:p>
        </w:tc>
        <w:tc>
          <w:tcPr>
            <w:tcW w:w="659" w:type="dxa"/>
          </w:tcPr>
          <w:p w:rsidR="006758B2" w:rsidRDefault="006758B2" w:rsidP="00A21F1B">
            <w:pPr>
              <w:spacing w:line="264" w:lineRule="auto"/>
              <w:jc w:val="center"/>
              <w:rPr>
                <w:rFonts w:ascii="Arial" w:hAnsi="Arial" w:cs="Arial"/>
                <w:sz w:val="20"/>
              </w:rPr>
            </w:pPr>
            <w:r>
              <w:rPr>
                <w:rFonts w:ascii="Arial" w:hAnsi="Arial" w:cs="Arial"/>
                <w:sz w:val="20"/>
              </w:rPr>
              <w:t>No</w:t>
            </w:r>
          </w:p>
        </w:tc>
        <w:tc>
          <w:tcPr>
            <w:tcW w:w="679" w:type="dxa"/>
            <w:tcBorders>
              <w:top w:val="nil"/>
              <w:bottom w:val="single" w:sz="4" w:space="0" w:color="auto"/>
            </w:tcBorders>
          </w:tcPr>
          <w:p w:rsidR="006758B2" w:rsidRDefault="006758B2" w:rsidP="00A21F1B">
            <w:pPr>
              <w:spacing w:line="264" w:lineRule="auto"/>
              <w:jc w:val="center"/>
              <w:rPr>
                <w:rFonts w:ascii="Arial" w:hAnsi="Arial" w:cs="Arial"/>
                <w:sz w:val="20"/>
              </w:rPr>
            </w:pPr>
            <w:r>
              <w:rPr>
                <w:rFonts w:ascii="Arial" w:hAnsi="Arial" w:cs="Arial"/>
                <w:sz w:val="20"/>
              </w:rPr>
              <w:t>NA</w:t>
            </w:r>
          </w:p>
        </w:tc>
      </w:tr>
      <w:tr w:rsidR="00CB566F">
        <w:tc>
          <w:tcPr>
            <w:tcW w:w="8049" w:type="dxa"/>
          </w:tcPr>
          <w:p w:rsidR="00CB566F" w:rsidRDefault="00CB566F">
            <w:pPr>
              <w:tabs>
                <w:tab w:val="left" w:pos="288"/>
              </w:tabs>
              <w:ind w:left="288" w:hanging="288"/>
              <w:rPr>
                <w:rFonts w:ascii="Arial" w:hAnsi="Arial" w:cs="Arial"/>
                <w:sz w:val="20"/>
              </w:rPr>
            </w:pPr>
            <w:r>
              <w:rPr>
                <w:rFonts w:ascii="Arial" w:hAnsi="Arial" w:cs="Arial"/>
                <w:sz w:val="20"/>
              </w:rPr>
              <w:t>2.</w:t>
            </w:r>
            <w:r>
              <w:rPr>
                <w:rFonts w:ascii="Arial" w:hAnsi="Arial" w:cs="Arial"/>
                <w:sz w:val="20"/>
              </w:rPr>
              <w:tab/>
              <w:t xml:space="preserve">We investigate any and all employee and volunteer complaints of suspected misconduct or malfeasance, and correct any problems or explain why corrections were not necessary.  Any action taken to correct or address the complaint is documented and entered into the foundation’s permanent records. </w:t>
            </w:r>
          </w:p>
        </w:tc>
        <w:tc>
          <w:tcPr>
            <w:tcW w:w="685" w:type="dxa"/>
          </w:tcPr>
          <w:p w:rsidR="00CB566F" w:rsidRDefault="00CB566F">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659" w:type="dxa"/>
          </w:tcPr>
          <w:p w:rsidR="00CB566F" w:rsidRDefault="00CB566F">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679" w:type="dxa"/>
            <w:tcBorders>
              <w:top w:val="single" w:sz="4" w:space="0" w:color="auto"/>
              <w:bottom w:val="nil"/>
            </w:tcBorders>
          </w:tcPr>
          <w:p w:rsidR="00CB566F" w:rsidRDefault="00CB566F">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bl>
    <w:p w:rsidR="00CB566F" w:rsidRDefault="00CB566F">
      <w:pPr>
        <w:rPr>
          <w:rFonts w:ascii="Arial" w:hAnsi="Arial" w:cs="Arial"/>
          <w:sz w:val="20"/>
        </w:rPr>
      </w:pPr>
    </w:p>
    <w:tbl>
      <w:tblPr>
        <w:tblW w:w="0" w:type="auto"/>
        <w:tblInd w:w="8" w:type="dxa"/>
        <w:tblBorders>
          <w:insideH w:val="single" w:sz="4" w:space="0" w:color="auto"/>
        </w:tblBorders>
        <w:tblCellMar>
          <w:top w:w="101" w:type="dxa"/>
          <w:left w:w="0" w:type="dxa"/>
          <w:bottom w:w="101" w:type="dxa"/>
          <w:right w:w="0" w:type="dxa"/>
        </w:tblCellMar>
        <w:tblLook w:val="0000"/>
      </w:tblPr>
      <w:tblGrid>
        <w:gridCol w:w="8051"/>
        <w:gridCol w:w="684"/>
        <w:gridCol w:w="658"/>
        <w:gridCol w:w="679"/>
      </w:tblGrid>
      <w:tr w:rsidR="00CB566F">
        <w:tc>
          <w:tcPr>
            <w:tcW w:w="8051" w:type="dxa"/>
          </w:tcPr>
          <w:p w:rsidR="00CB566F" w:rsidRDefault="00CD4949">
            <w:pPr>
              <w:spacing w:line="264" w:lineRule="auto"/>
              <w:rPr>
                <w:rFonts w:ascii="Arial" w:hAnsi="Arial" w:cs="Arial"/>
                <w:sz w:val="22"/>
              </w:rPr>
            </w:pPr>
            <w:r>
              <w:br w:type="page"/>
            </w:r>
            <w:r w:rsidR="00CB566F">
              <w:rPr>
                <w:rFonts w:ascii="Arial" w:hAnsi="Arial" w:cs="Arial"/>
                <w:b/>
                <w:bCs/>
                <w:i/>
                <w:iCs/>
                <w:sz w:val="22"/>
              </w:rPr>
              <w:t>Employment Laws &amp; Regulations</w:t>
            </w:r>
          </w:p>
        </w:tc>
        <w:tc>
          <w:tcPr>
            <w:tcW w:w="684" w:type="dxa"/>
          </w:tcPr>
          <w:p w:rsidR="00CB566F" w:rsidRDefault="00CB566F">
            <w:pPr>
              <w:spacing w:line="264" w:lineRule="auto"/>
              <w:jc w:val="center"/>
              <w:rPr>
                <w:rFonts w:ascii="Arial" w:hAnsi="Arial" w:cs="Arial"/>
                <w:sz w:val="20"/>
              </w:rPr>
            </w:pPr>
            <w:r>
              <w:rPr>
                <w:rFonts w:ascii="Arial" w:hAnsi="Arial" w:cs="Arial"/>
                <w:sz w:val="20"/>
              </w:rPr>
              <w:t>Yes</w:t>
            </w:r>
          </w:p>
        </w:tc>
        <w:tc>
          <w:tcPr>
            <w:tcW w:w="658" w:type="dxa"/>
          </w:tcPr>
          <w:p w:rsidR="00CB566F" w:rsidRDefault="00CB566F">
            <w:pPr>
              <w:spacing w:line="264" w:lineRule="auto"/>
              <w:jc w:val="center"/>
              <w:rPr>
                <w:rFonts w:ascii="Arial" w:hAnsi="Arial" w:cs="Arial"/>
                <w:sz w:val="20"/>
              </w:rPr>
            </w:pPr>
            <w:r>
              <w:rPr>
                <w:rFonts w:ascii="Arial" w:hAnsi="Arial" w:cs="Arial"/>
                <w:sz w:val="20"/>
              </w:rPr>
              <w:t>No</w:t>
            </w:r>
          </w:p>
        </w:tc>
        <w:tc>
          <w:tcPr>
            <w:tcW w:w="679" w:type="dxa"/>
            <w:tcBorders>
              <w:bottom w:val="single" w:sz="4" w:space="0" w:color="auto"/>
            </w:tcBorders>
          </w:tcPr>
          <w:p w:rsidR="00CB566F" w:rsidRDefault="00CB566F">
            <w:pPr>
              <w:spacing w:line="264" w:lineRule="auto"/>
              <w:jc w:val="center"/>
              <w:rPr>
                <w:rFonts w:ascii="Arial" w:hAnsi="Arial" w:cs="Arial"/>
                <w:sz w:val="20"/>
              </w:rPr>
            </w:pPr>
            <w:r>
              <w:rPr>
                <w:rFonts w:ascii="Arial" w:hAnsi="Arial" w:cs="Arial"/>
                <w:sz w:val="20"/>
              </w:rPr>
              <w:t>NA</w:t>
            </w:r>
          </w:p>
        </w:tc>
      </w:tr>
      <w:tr w:rsidR="00CB566F">
        <w:tc>
          <w:tcPr>
            <w:tcW w:w="8051" w:type="dxa"/>
          </w:tcPr>
          <w:p w:rsidR="00CB566F" w:rsidRDefault="00CB566F">
            <w:pPr>
              <w:tabs>
                <w:tab w:val="left" w:pos="288"/>
              </w:tabs>
              <w:ind w:left="288" w:hanging="288"/>
              <w:rPr>
                <w:rFonts w:ascii="Arial" w:hAnsi="Arial" w:cs="Arial"/>
                <w:sz w:val="20"/>
              </w:rPr>
            </w:pPr>
            <w:r>
              <w:rPr>
                <w:rFonts w:ascii="Arial" w:hAnsi="Arial" w:cs="Arial"/>
                <w:sz w:val="20"/>
              </w:rPr>
              <w:t>1.</w:t>
            </w:r>
            <w:r>
              <w:rPr>
                <w:rFonts w:ascii="Arial" w:hAnsi="Arial" w:cs="Arial"/>
                <w:sz w:val="20"/>
              </w:rPr>
              <w:tab/>
              <w:t xml:space="preserve">We comply with all applicable federal, state and local laws regarding equal employment opportunities for all persons regardless of disability, race, color, religion, gender, age, national origin, marital status or sexual orientation. </w:t>
            </w:r>
          </w:p>
        </w:tc>
        <w:tc>
          <w:tcPr>
            <w:tcW w:w="684" w:type="dxa"/>
          </w:tcPr>
          <w:p w:rsidR="00CB566F" w:rsidRDefault="00CB566F">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658" w:type="dxa"/>
          </w:tcPr>
          <w:p w:rsidR="00CB566F" w:rsidRDefault="00CB566F">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679" w:type="dxa"/>
            <w:tcBorders>
              <w:top w:val="single" w:sz="4" w:space="0" w:color="auto"/>
              <w:bottom w:val="single" w:sz="4" w:space="0" w:color="auto"/>
            </w:tcBorders>
          </w:tcPr>
          <w:p w:rsidR="00CB566F" w:rsidRDefault="00CB566F">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r w:rsidR="00CB566F">
        <w:tc>
          <w:tcPr>
            <w:tcW w:w="8051" w:type="dxa"/>
          </w:tcPr>
          <w:p w:rsidR="00CB566F" w:rsidRDefault="00CB566F">
            <w:pPr>
              <w:tabs>
                <w:tab w:val="left" w:pos="288"/>
              </w:tabs>
              <w:ind w:left="288" w:hanging="288"/>
              <w:rPr>
                <w:rFonts w:ascii="Arial" w:hAnsi="Arial" w:cs="Arial"/>
                <w:sz w:val="20"/>
              </w:rPr>
            </w:pPr>
            <w:r>
              <w:rPr>
                <w:rFonts w:ascii="Arial" w:hAnsi="Arial" w:cs="Arial"/>
                <w:sz w:val="20"/>
              </w:rPr>
              <w:t>2.</w:t>
            </w:r>
            <w:r>
              <w:rPr>
                <w:rFonts w:ascii="Arial" w:hAnsi="Arial" w:cs="Arial"/>
                <w:sz w:val="20"/>
              </w:rPr>
              <w:tab/>
            </w:r>
            <w:r>
              <w:rPr>
                <w:rFonts w:ascii="Arial" w:hAnsi="Arial" w:cs="Arial"/>
                <w:color w:val="auto"/>
                <w:sz w:val="20"/>
              </w:rPr>
              <w:t>We comply with all filing deadlines and laws for making FICA (Social Security and Medicare) payments and for withholding federal, state and local income, employment and other taxes.</w:t>
            </w:r>
            <w:r>
              <w:rPr>
                <w:rFonts w:ascii="Arial" w:hAnsi="Arial" w:cs="Arial"/>
                <w:sz w:val="20"/>
              </w:rPr>
              <w:t xml:space="preserve"> </w:t>
            </w:r>
          </w:p>
        </w:tc>
        <w:tc>
          <w:tcPr>
            <w:tcW w:w="684" w:type="dxa"/>
          </w:tcPr>
          <w:p w:rsidR="00CB566F" w:rsidRDefault="00CB566F">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658" w:type="dxa"/>
          </w:tcPr>
          <w:p w:rsidR="00CB566F" w:rsidRDefault="00CB566F">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679" w:type="dxa"/>
            <w:tcBorders>
              <w:top w:val="single" w:sz="4" w:space="0" w:color="auto"/>
              <w:bottom w:val="single" w:sz="4" w:space="0" w:color="auto"/>
            </w:tcBorders>
          </w:tcPr>
          <w:p w:rsidR="00CB566F" w:rsidRDefault="00CB566F">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r w:rsidR="00CB566F">
        <w:tc>
          <w:tcPr>
            <w:tcW w:w="8051" w:type="dxa"/>
          </w:tcPr>
          <w:p w:rsidR="00CB566F" w:rsidRDefault="00CB566F">
            <w:pPr>
              <w:tabs>
                <w:tab w:val="left" w:pos="288"/>
              </w:tabs>
              <w:ind w:left="288" w:hanging="288"/>
              <w:rPr>
                <w:rFonts w:ascii="Arial" w:hAnsi="Arial" w:cs="Arial"/>
                <w:sz w:val="20"/>
              </w:rPr>
            </w:pPr>
            <w:r>
              <w:rPr>
                <w:rFonts w:ascii="Arial" w:hAnsi="Arial" w:cs="Arial"/>
                <w:sz w:val="20"/>
              </w:rPr>
              <w:t>3.</w:t>
            </w:r>
            <w:r>
              <w:rPr>
                <w:rFonts w:ascii="Arial" w:hAnsi="Arial" w:cs="Arial"/>
                <w:sz w:val="20"/>
              </w:rPr>
              <w:tab/>
              <w:t>We provide worker’s compensation coverage pursuant to state law.</w:t>
            </w:r>
          </w:p>
        </w:tc>
        <w:tc>
          <w:tcPr>
            <w:tcW w:w="684" w:type="dxa"/>
          </w:tcPr>
          <w:p w:rsidR="00CB566F" w:rsidRDefault="00CB566F">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658" w:type="dxa"/>
          </w:tcPr>
          <w:p w:rsidR="00CB566F" w:rsidRDefault="00CB566F">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679" w:type="dxa"/>
            <w:tcBorders>
              <w:top w:val="single" w:sz="4" w:space="0" w:color="auto"/>
              <w:bottom w:val="single" w:sz="4" w:space="0" w:color="auto"/>
            </w:tcBorders>
          </w:tcPr>
          <w:p w:rsidR="00CB566F" w:rsidRDefault="00CB566F">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r w:rsidR="00CB566F">
        <w:tc>
          <w:tcPr>
            <w:tcW w:w="8051" w:type="dxa"/>
          </w:tcPr>
          <w:p w:rsidR="00CB566F" w:rsidRDefault="00CB566F">
            <w:pPr>
              <w:tabs>
                <w:tab w:val="left" w:pos="288"/>
              </w:tabs>
              <w:ind w:left="288" w:hanging="288"/>
              <w:rPr>
                <w:rFonts w:ascii="Arial" w:hAnsi="Arial" w:cs="Arial"/>
                <w:sz w:val="20"/>
              </w:rPr>
            </w:pPr>
            <w:r>
              <w:rPr>
                <w:rFonts w:ascii="Arial" w:hAnsi="Arial" w:cs="Arial"/>
                <w:sz w:val="20"/>
              </w:rPr>
              <w:t>4.</w:t>
            </w:r>
            <w:r>
              <w:rPr>
                <w:rFonts w:ascii="Arial" w:hAnsi="Arial" w:cs="Arial"/>
                <w:sz w:val="20"/>
              </w:rPr>
              <w:tab/>
              <w:t xml:space="preserve">We keep an accurate record of time worked by employees in order to calculate pay and benefits. </w:t>
            </w:r>
          </w:p>
        </w:tc>
        <w:tc>
          <w:tcPr>
            <w:tcW w:w="684" w:type="dxa"/>
          </w:tcPr>
          <w:p w:rsidR="00CB566F" w:rsidRDefault="00CB566F">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658" w:type="dxa"/>
          </w:tcPr>
          <w:p w:rsidR="00CB566F" w:rsidRDefault="00CB566F">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679" w:type="dxa"/>
            <w:tcBorders>
              <w:top w:val="single" w:sz="4" w:space="0" w:color="auto"/>
              <w:bottom w:val="single" w:sz="4" w:space="0" w:color="auto"/>
            </w:tcBorders>
          </w:tcPr>
          <w:p w:rsidR="00CB566F" w:rsidRDefault="00CB566F">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r w:rsidR="00CB566F">
        <w:tc>
          <w:tcPr>
            <w:tcW w:w="8051" w:type="dxa"/>
          </w:tcPr>
          <w:p w:rsidR="00CB566F" w:rsidRDefault="00CB566F">
            <w:pPr>
              <w:tabs>
                <w:tab w:val="left" w:pos="288"/>
              </w:tabs>
              <w:ind w:left="288" w:hanging="288"/>
              <w:rPr>
                <w:rFonts w:ascii="Arial" w:hAnsi="Arial" w:cs="Arial"/>
                <w:sz w:val="20"/>
              </w:rPr>
            </w:pPr>
            <w:r>
              <w:rPr>
                <w:rFonts w:ascii="Arial" w:hAnsi="Arial" w:cs="Arial"/>
                <w:sz w:val="20"/>
              </w:rPr>
              <w:t>5.</w:t>
            </w:r>
            <w:r>
              <w:rPr>
                <w:rFonts w:ascii="Arial" w:hAnsi="Arial" w:cs="Arial"/>
                <w:sz w:val="20"/>
              </w:rPr>
              <w:tab/>
              <w:t xml:space="preserve">We appropriately classify all employees as exempt or non-exempt, and non-exempt employees receive appropriate overtime compensation as required by federal law. </w:t>
            </w:r>
          </w:p>
        </w:tc>
        <w:tc>
          <w:tcPr>
            <w:tcW w:w="684" w:type="dxa"/>
          </w:tcPr>
          <w:p w:rsidR="00CB566F" w:rsidRDefault="00CB566F">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658" w:type="dxa"/>
          </w:tcPr>
          <w:p w:rsidR="00CB566F" w:rsidRDefault="00CB566F">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679" w:type="dxa"/>
            <w:tcBorders>
              <w:top w:val="single" w:sz="4" w:space="0" w:color="auto"/>
              <w:bottom w:val="nil"/>
            </w:tcBorders>
          </w:tcPr>
          <w:p w:rsidR="00CB566F" w:rsidRDefault="00CB566F">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r w:rsidR="00CB566F">
        <w:tc>
          <w:tcPr>
            <w:tcW w:w="8051" w:type="dxa"/>
          </w:tcPr>
          <w:p w:rsidR="00CB566F" w:rsidRDefault="00CB566F">
            <w:pPr>
              <w:tabs>
                <w:tab w:val="left" w:pos="288"/>
              </w:tabs>
              <w:ind w:left="288" w:hanging="288"/>
              <w:rPr>
                <w:rFonts w:ascii="Arial" w:hAnsi="Arial" w:cs="Arial"/>
                <w:sz w:val="20"/>
              </w:rPr>
            </w:pPr>
            <w:r>
              <w:rPr>
                <w:rFonts w:ascii="Arial" w:hAnsi="Arial" w:cs="Arial"/>
                <w:sz w:val="20"/>
              </w:rPr>
              <w:t>6.</w:t>
            </w:r>
            <w:r>
              <w:rPr>
                <w:rFonts w:ascii="Arial" w:hAnsi="Arial" w:cs="Arial"/>
                <w:sz w:val="20"/>
              </w:rPr>
              <w:tab/>
            </w:r>
            <w:r>
              <w:rPr>
                <w:rFonts w:ascii="Arial" w:hAnsi="Arial" w:cs="Arial"/>
                <w:sz w:val="20"/>
                <w:szCs w:val="18"/>
              </w:rPr>
              <w:t>We provide a safe and healthy work environment as required by federal and state law.</w:t>
            </w:r>
            <w:r>
              <w:rPr>
                <w:rFonts w:ascii="Arial" w:hAnsi="Arial" w:cs="Arial"/>
                <w:sz w:val="20"/>
              </w:rPr>
              <w:t xml:space="preserve"> </w:t>
            </w:r>
          </w:p>
        </w:tc>
        <w:tc>
          <w:tcPr>
            <w:tcW w:w="684" w:type="dxa"/>
          </w:tcPr>
          <w:p w:rsidR="00CB566F" w:rsidRDefault="00CB566F">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658" w:type="dxa"/>
          </w:tcPr>
          <w:p w:rsidR="00CB566F" w:rsidRDefault="00CB566F">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679" w:type="dxa"/>
            <w:tcBorders>
              <w:top w:val="single" w:sz="4" w:space="0" w:color="auto"/>
              <w:bottom w:val="single" w:sz="4" w:space="0" w:color="auto"/>
            </w:tcBorders>
          </w:tcPr>
          <w:p w:rsidR="00CB566F" w:rsidRDefault="00CB566F">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r w:rsidR="00CB566F">
        <w:tc>
          <w:tcPr>
            <w:tcW w:w="8051" w:type="dxa"/>
          </w:tcPr>
          <w:p w:rsidR="00CB566F" w:rsidRDefault="00CB566F">
            <w:pPr>
              <w:tabs>
                <w:tab w:val="left" w:pos="288"/>
              </w:tabs>
              <w:ind w:left="288" w:hanging="288"/>
              <w:rPr>
                <w:rFonts w:ascii="Arial" w:hAnsi="Arial" w:cs="Arial"/>
                <w:sz w:val="20"/>
              </w:rPr>
            </w:pPr>
            <w:r>
              <w:rPr>
                <w:rFonts w:ascii="Arial" w:hAnsi="Arial" w:cs="Arial"/>
                <w:sz w:val="20"/>
              </w:rPr>
              <w:t>7.</w:t>
            </w:r>
            <w:r>
              <w:rPr>
                <w:rFonts w:ascii="Arial" w:hAnsi="Arial" w:cs="Arial"/>
                <w:sz w:val="20"/>
              </w:rPr>
              <w:tab/>
              <w:t xml:space="preserve">If we have 50 or more employees, we comply with all provisions of the </w:t>
            </w:r>
            <w:r>
              <w:rPr>
                <w:rFonts w:ascii="Arial" w:hAnsi="Arial" w:cs="Arial"/>
                <w:sz w:val="20"/>
                <w:szCs w:val="18"/>
              </w:rPr>
              <w:t>Family and Medical Leave Act.</w:t>
            </w:r>
            <w:r>
              <w:rPr>
                <w:rFonts w:ascii="Arial" w:hAnsi="Arial" w:cs="Arial"/>
                <w:sz w:val="20"/>
              </w:rPr>
              <w:t xml:space="preserve"> </w:t>
            </w:r>
          </w:p>
        </w:tc>
        <w:tc>
          <w:tcPr>
            <w:tcW w:w="684" w:type="dxa"/>
          </w:tcPr>
          <w:p w:rsidR="00CB566F" w:rsidRDefault="00CB566F">
            <w:pPr>
              <w:spacing w:line="264" w:lineRule="auto"/>
              <w:jc w:val="center"/>
              <w:rPr>
                <w:rFonts w:ascii="Arial" w:hAnsi="Arial" w:cs="Arial"/>
                <w:sz w:val="28"/>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658" w:type="dxa"/>
          </w:tcPr>
          <w:p w:rsidR="00CB566F" w:rsidRDefault="00CB566F">
            <w:pPr>
              <w:spacing w:line="264" w:lineRule="auto"/>
              <w:jc w:val="center"/>
              <w:rPr>
                <w:rFonts w:ascii="Arial" w:hAnsi="Arial" w:cs="Arial"/>
                <w:sz w:val="28"/>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679" w:type="dxa"/>
            <w:tcBorders>
              <w:top w:val="single" w:sz="4" w:space="0" w:color="auto"/>
              <w:bottom w:val="nil"/>
            </w:tcBorders>
          </w:tcPr>
          <w:p w:rsidR="00CB566F" w:rsidRDefault="00CB566F">
            <w:pPr>
              <w:spacing w:line="264" w:lineRule="auto"/>
              <w:jc w:val="center"/>
              <w:rPr>
                <w:rFonts w:ascii="Arial" w:hAnsi="Arial" w:cs="Arial"/>
                <w:sz w:val="28"/>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bl>
    <w:p w:rsidR="00CB566F" w:rsidRDefault="00CB566F">
      <w:pPr>
        <w:rPr>
          <w:rFonts w:ascii="Arial" w:hAnsi="Arial" w:cs="Arial"/>
          <w:sz w:val="20"/>
        </w:rPr>
      </w:pPr>
    </w:p>
    <w:p w:rsidR="00CB566F" w:rsidRDefault="00CB566F">
      <w:pPr>
        <w:rPr>
          <w:rFonts w:ascii="Arial" w:hAnsi="Arial" w:cs="Arial"/>
          <w:sz w:val="20"/>
        </w:rPr>
      </w:pPr>
    </w:p>
    <w:p w:rsidR="00CB566F" w:rsidRDefault="00CB566F">
      <w:pPr>
        <w:pBdr>
          <w:bottom w:val="single" w:sz="18" w:space="0" w:color="auto"/>
        </w:pBdr>
        <w:spacing w:line="264" w:lineRule="auto"/>
        <w:rPr>
          <w:rFonts w:ascii="Arial" w:hAnsi="Arial" w:cs="Arial"/>
          <w:b/>
          <w:bCs/>
        </w:rPr>
      </w:pPr>
      <w:r>
        <w:rPr>
          <w:rFonts w:ascii="Arial" w:hAnsi="Arial" w:cs="Arial"/>
          <w:b/>
          <w:bCs/>
        </w:rPr>
        <w:t>Public Policy</w:t>
      </w:r>
    </w:p>
    <w:tbl>
      <w:tblPr>
        <w:tblW w:w="10088" w:type="dxa"/>
        <w:tblInd w:w="8" w:type="dxa"/>
        <w:tblBorders>
          <w:insideH w:val="single" w:sz="4" w:space="0" w:color="auto"/>
        </w:tblBorders>
        <w:tblCellMar>
          <w:top w:w="101" w:type="dxa"/>
          <w:left w:w="0" w:type="dxa"/>
          <w:bottom w:w="101" w:type="dxa"/>
          <w:right w:w="0" w:type="dxa"/>
        </w:tblCellMar>
        <w:tblLook w:val="0000"/>
      </w:tblPr>
      <w:tblGrid>
        <w:gridCol w:w="8066"/>
        <w:gridCol w:w="685"/>
        <w:gridCol w:w="658"/>
        <w:gridCol w:w="679"/>
      </w:tblGrid>
      <w:tr w:rsidR="00CB566F">
        <w:tc>
          <w:tcPr>
            <w:tcW w:w="8066" w:type="dxa"/>
          </w:tcPr>
          <w:p w:rsidR="00CB566F" w:rsidRDefault="00CB566F">
            <w:pPr>
              <w:spacing w:line="264" w:lineRule="auto"/>
              <w:rPr>
                <w:rFonts w:ascii="Arial" w:hAnsi="Arial" w:cs="Arial"/>
                <w:sz w:val="22"/>
              </w:rPr>
            </w:pPr>
            <w:r>
              <w:rPr>
                <w:rFonts w:ascii="Arial" w:hAnsi="Arial" w:cs="Arial"/>
                <w:b/>
                <w:bCs/>
                <w:i/>
                <w:iCs/>
                <w:sz w:val="22"/>
              </w:rPr>
              <w:t>Funding Advocacy &amp; Lobbying</w:t>
            </w:r>
          </w:p>
        </w:tc>
        <w:tc>
          <w:tcPr>
            <w:tcW w:w="685" w:type="dxa"/>
          </w:tcPr>
          <w:p w:rsidR="00CB566F" w:rsidRDefault="00CB566F">
            <w:pPr>
              <w:spacing w:line="264" w:lineRule="auto"/>
              <w:jc w:val="center"/>
              <w:rPr>
                <w:rFonts w:ascii="Arial" w:hAnsi="Arial" w:cs="Arial"/>
                <w:sz w:val="20"/>
              </w:rPr>
            </w:pPr>
            <w:r>
              <w:rPr>
                <w:rFonts w:ascii="Arial" w:hAnsi="Arial" w:cs="Arial"/>
                <w:sz w:val="20"/>
              </w:rPr>
              <w:t>Yes</w:t>
            </w:r>
          </w:p>
        </w:tc>
        <w:tc>
          <w:tcPr>
            <w:tcW w:w="658" w:type="dxa"/>
          </w:tcPr>
          <w:p w:rsidR="00CB566F" w:rsidRDefault="00CB566F">
            <w:pPr>
              <w:spacing w:line="264" w:lineRule="auto"/>
              <w:jc w:val="center"/>
              <w:rPr>
                <w:rFonts w:ascii="Arial" w:hAnsi="Arial" w:cs="Arial"/>
                <w:sz w:val="20"/>
              </w:rPr>
            </w:pPr>
            <w:r>
              <w:rPr>
                <w:rFonts w:ascii="Arial" w:hAnsi="Arial" w:cs="Arial"/>
                <w:sz w:val="20"/>
              </w:rPr>
              <w:t>No</w:t>
            </w:r>
          </w:p>
        </w:tc>
        <w:tc>
          <w:tcPr>
            <w:tcW w:w="679" w:type="dxa"/>
          </w:tcPr>
          <w:p w:rsidR="00CB566F" w:rsidRDefault="00CB566F">
            <w:pPr>
              <w:spacing w:line="264" w:lineRule="auto"/>
              <w:jc w:val="center"/>
              <w:rPr>
                <w:rFonts w:ascii="Arial" w:hAnsi="Arial" w:cs="Arial"/>
                <w:sz w:val="20"/>
              </w:rPr>
            </w:pPr>
            <w:r>
              <w:rPr>
                <w:rFonts w:ascii="Arial" w:hAnsi="Arial" w:cs="Arial"/>
                <w:sz w:val="20"/>
              </w:rPr>
              <w:t>NA</w:t>
            </w:r>
          </w:p>
        </w:tc>
      </w:tr>
      <w:tr w:rsidR="00CB566F">
        <w:tc>
          <w:tcPr>
            <w:tcW w:w="8066" w:type="dxa"/>
          </w:tcPr>
          <w:p w:rsidR="00CB566F" w:rsidRDefault="00CB566F">
            <w:pPr>
              <w:tabs>
                <w:tab w:val="left" w:pos="288"/>
              </w:tabs>
              <w:ind w:left="288" w:hanging="288"/>
              <w:rPr>
                <w:rFonts w:ascii="Arial" w:hAnsi="Arial" w:cs="Arial"/>
                <w:sz w:val="20"/>
              </w:rPr>
            </w:pPr>
            <w:r>
              <w:rPr>
                <w:rFonts w:ascii="Arial" w:hAnsi="Arial" w:cs="Arial"/>
                <w:sz w:val="20"/>
              </w:rPr>
              <w:t>1.</w:t>
            </w:r>
            <w:r>
              <w:rPr>
                <w:rFonts w:ascii="Arial" w:hAnsi="Arial" w:cs="Arial"/>
                <w:sz w:val="20"/>
              </w:rPr>
              <w:tab/>
              <w:t xml:space="preserve">We do not engage in direct lobbying, or the funding of such lobbying, unless it is for one or more of the following activities: </w:t>
            </w:r>
          </w:p>
          <w:p w:rsidR="00CB566F" w:rsidRDefault="00CB566F">
            <w:pPr>
              <w:numPr>
                <w:ilvl w:val="0"/>
                <w:numId w:val="1"/>
              </w:numPr>
              <w:tabs>
                <w:tab w:val="clear" w:pos="564"/>
                <w:tab w:val="left" w:pos="216"/>
              </w:tabs>
              <w:autoSpaceDE w:val="0"/>
              <w:autoSpaceDN w:val="0"/>
              <w:adjustRightInd w:val="0"/>
              <w:spacing w:before="60"/>
              <w:ind w:left="504" w:hanging="216"/>
              <w:rPr>
                <w:rFonts w:ascii="Arial" w:hAnsi="Arial" w:cs="Arial"/>
                <w:sz w:val="20"/>
              </w:rPr>
            </w:pPr>
            <w:r>
              <w:rPr>
                <w:rFonts w:ascii="Arial" w:hAnsi="Arial" w:cs="Arial"/>
                <w:sz w:val="20"/>
              </w:rPr>
              <w:t>Fund or present nonpartisan analysis, study or research that was made widely available.</w:t>
            </w:r>
          </w:p>
          <w:p w:rsidR="00CB566F" w:rsidRDefault="00CB566F">
            <w:pPr>
              <w:numPr>
                <w:ilvl w:val="0"/>
                <w:numId w:val="1"/>
              </w:numPr>
              <w:tabs>
                <w:tab w:val="clear" w:pos="564"/>
                <w:tab w:val="left" w:pos="216"/>
              </w:tabs>
              <w:autoSpaceDE w:val="0"/>
              <w:autoSpaceDN w:val="0"/>
              <w:adjustRightInd w:val="0"/>
              <w:spacing w:before="60"/>
              <w:ind w:left="504" w:hanging="216"/>
              <w:rPr>
                <w:rFonts w:ascii="Arial" w:hAnsi="Arial" w:cs="Arial"/>
                <w:sz w:val="20"/>
              </w:rPr>
            </w:pPr>
            <w:r>
              <w:rPr>
                <w:rFonts w:ascii="Arial" w:hAnsi="Arial" w:cs="Arial"/>
                <w:sz w:val="20"/>
              </w:rPr>
              <w:t>E</w:t>
            </w:r>
            <w:r>
              <w:rPr>
                <w:rFonts w:ascii="Arial" w:hAnsi="Arial" w:cs="Arial"/>
                <w:sz w:val="20"/>
                <w:szCs w:val="23"/>
              </w:rPr>
              <w:t xml:space="preserve">ngage in examinations and discussions of broad social, economic and similar problems not connected to specific legislative proposals. </w:t>
            </w:r>
          </w:p>
          <w:p w:rsidR="00CB566F" w:rsidRDefault="00CB566F">
            <w:pPr>
              <w:numPr>
                <w:ilvl w:val="0"/>
                <w:numId w:val="1"/>
              </w:numPr>
              <w:tabs>
                <w:tab w:val="clear" w:pos="564"/>
                <w:tab w:val="left" w:pos="216"/>
              </w:tabs>
              <w:autoSpaceDE w:val="0"/>
              <w:autoSpaceDN w:val="0"/>
              <w:adjustRightInd w:val="0"/>
              <w:spacing w:before="60"/>
              <w:ind w:left="504" w:hanging="216"/>
              <w:rPr>
                <w:rFonts w:ascii="Arial" w:hAnsi="Arial" w:cs="Arial"/>
                <w:sz w:val="20"/>
              </w:rPr>
            </w:pPr>
            <w:r>
              <w:rPr>
                <w:rFonts w:ascii="Arial" w:hAnsi="Arial" w:cs="Arial"/>
                <w:sz w:val="20"/>
                <w:szCs w:val="23"/>
              </w:rPr>
              <w:t>Provide testimony or other technical assistance to governmental body or committee, pursuant to a written request from the governmental body or committee.</w:t>
            </w:r>
          </w:p>
          <w:p w:rsidR="00CB566F" w:rsidRDefault="00CB566F">
            <w:pPr>
              <w:numPr>
                <w:ilvl w:val="0"/>
                <w:numId w:val="1"/>
              </w:numPr>
              <w:tabs>
                <w:tab w:val="clear" w:pos="564"/>
                <w:tab w:val="left" w:pos="216"/>
              </w:tabs>
              <w:autoSpaceDE w:val="0"/>
              <w:autoSpaceDN w:val="0"/>
              <w:adjustRightInd w:val="0"/>
              <w:spacing w:before="60"/>
              <w:ind w:left="504" w:hanging="216"/>
              <w:rPr>
                <w:rFonts w:ascii="Arial" w:hAnsi="Arial" w:cs="Arial"/>
                <w:sz w:val="20"/>
              </w:rPr>
            </w:pPr>
            <w:r>
              <w:rPr>
                <w:rFonts w:ascii="Arial" w:hAnsi="Arial" w:cs="Arial"/>
                <w:sz w:val="20"/>
                <w:szCs w:val="23"/>
              </w:rPr>
              <w:t>Address proposed legislation that would affect the existence of our foundation, its powers and duties, its tax-exempt status, or the deductibility of contributions to the foundation.</w:t>
            </w:r>
          </w:p>
          <w:p w:rsidR="00CB566F" w:rsidRDefault="00CB566F">
            <w:pPr>
              <w:numPr>
                <w:ilvl w:val="0"/>
                <w:numId w:val="1"/>
              </w:numPr>
              <w:tabs>
                <w:tab w:val="clear" w:pos="564"/>
                <w:tab w:val="left" w:pos="216"/>
              </w:tabs>
              <w:autoSpaceDE w:val="0"/>
              <w:autoSpaceDN w:val="0"/>
              <w:adjustRightInd w:val="0"/>
              <w:spacing w:before="60"/>
              <w:ind w:left="504" w:hanging="216"/>
              <w:rPr>
                <w:rFonts w:ascii="Arial" w:hAnsi="Arial" w:cs="Arial"/>
                <w:sz w:val="20"/>
              </w:rPr>
            </w:pPr>
            <w:r>
              <w:rPr>
                <w:rFonts w:ascii="Arial" w:hAnsi="Arial" w:cs="Arial"/>
                <w:sz w:val="20"/>
                <w:szCs w:val="23"/>
              </w:rPr>
              <w:t>Fund a public charity’s membership communications that contain legislative information but no legislative call to action (if the charity elected to be governed by IRC Section 501(h)).</w:t>
            </w:r>
          </w:p>
          <w:p w:rsidR="00CB566F" w:rsidRDefault="00CB566F">
            <w:pPr>
              <w:numPr>
                <w:ilvl w:val="0"/>
                <w:numId w:val="1"/>
              </w:numPr>
              <w:tabs>
                <w:tab w:val="clear" w:pos="564"/>
                <w:tab w:val="left" w:pos="216"/>
              </w:tabs>
              <w:autoSpaceDE w:val="0"/>
              <w:autoSpaceDN w:val="0"/>
              <w:adjustRightInd w:val="0"/>
              <w:spacing w:before="60"/>
              <w:ind w:left="504" w:hanging="216"/>
              <w:rPr>
                <w:rFonts w:ascii="Arial" w:hAnsi="Arial" w:cs="Arial"/>
                <w:sz w:val="20"/>
              </w:rPr>
            </w:pPr>
            <w:r>
              <w:rPr>
                <w:rFonts w:ascii="Arial" w:hAnsi="Arial" w:cs="Arial"/>
                <w:sz w:val="20"/>
                <w:szCs w:val="23"/>
              </w:rPr>
              <w:t>Present information to a legislative body about a program that is, or may be, funded by both the foundation and the government.</w:t>
            </w:r>
          </w:p>
        </w:tc>
        <w:tc>
          <w:tcPr>
            <w:tcW w:w="685" w:type="dxa"/>
          </w:tcPr>
          <w:p w:rsidR="00CB566F" w:rsidRDefault="00CB566F">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658" w:type="dxa"/>
          </w:tcPr>
          <w:p w:rsidR="00CB566F" w:rsidRDefault="00CB566F">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679" w:type="dxa"/>
          </w:tcPr>
          <w:p w:rsidR="00CB566F" w:rsidRDefault="00CB566F">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bl>
    <w:p w:rsidR="00B15855" w:rsidRPr="00B15855" w:rsidRDefault="00B15855">
      <w:pPr>
        <w:rPr>
          <w:rFonts w:ascii="Arial" w:hAnsi="Arial" w:cs="Arial"/>
          <w:sz w:val="16"/>
          <w:szCs w:val="16"/>
        </w:rPr>
      </w:pPr>
      <w:r>
        <w:br w:type="page"/>
      </w:r>
    </w:p>
    <w:tbl>
      <w:tblPr>
        <w:tblW w:w="10088" w:type="dxa"/>
        <w:tblInd w:w="8" w:type="dxa"/>
        <w:tblBorders>
          <w:insideH w:val="single" w:sz="4" w:space="0" w:color="auto"/>
        </w:tblBorders>
        <w:tblCellMar>
          <w:top w:w="101" w:type="dxa"/>
          <w:left w:w="0" w:type="dxa"/>
          <w:bottom w:w="101" w:type="dxa"/>
          <w:right w:w="0" w:type="dxa"/>
        </w:tblCellMar>
        <w:tblLook w:val="0000"/>
      </w:tblPr>
      <w:tblGrid>
        <w:gridCol w:w="8066"/>
        <w:gridCol w:w="685"/>
        <w:gridCol w:w="658"/>
        <w:gridCol w:w="679"/>
      </w:tblGrid>
      <w:tr w:rsidR="00B15855">
        <w:tc>
          <w:tcPr>
            <w:tcW w:w="8066" w:type="dxa"/>
          </w:tcPr>
          <w:p w:rsidR="00B15855" w:rsidRDefault="00B15855">
            <w:pPr>
              <w:tabs>
                <w:tab w:val="left" w:pos="288"/>
              </w:tabs>
              <w:ind w:left="288" w:hanging="288"/>
              <w:rPr>
                <w:rFonts w:ascii="Arial" w:hAnsi="Arial" w:cs="Arial"/>
                <w:sz w:val="20"/>
              </w:rPr>
            </w:pPr>
          </w:p>
        </w:tc>
        <w:tc>
          <w:tcPr>
            <w:tcW w:w="685" w:type="dxa"/>
          </w:tcPr>
          <w:p w:rsidR="00B15855" w:rsidRDefault="00B15855" w:rsidP="00A21F1B">
            <w:pPr>
              <w:spacing w:line="264" w:lineRule="auto"/>
              <w:jc w:val="center"/>
              <w:rPr>
                <w:rFonts w:ascii="Arial" w:hAnsi="Arial" w:cs="Arial"/>
                <w:sz w:val="20"/>
              </w:rPr>
            </w:pPr>
            <w:r>
              <w:rPr>
                <w:rFonts w:ascii="Arial" w:hAnsi="Arial" w:cs="Arial"/>
                <w:sz w:val="20"/>
              </w:rPr>
              <w:t>Yes</w:t>
            </w:r>
          </w:p>
        </w:tc>
        <w:tc>
          <w:tcPr>
            <w:tcW w:w="658" w:type="dxa"/>
          </w:tcPr>
          <w:p w:rsidR="00B15855" w:rsidRDefault="00B15855" w:rsidP="00A21F1B">
            <w:pPr>
              <w:spacing w:line="264" w:lineRule="auto"/>
              <w:jc w:val="center"/>
              <w:rPr>
                <w:rFonts w:ascii="Arial" w:hAnsi="Arial" w:cs="Arial"/>
                <w:sz w:val="20"/>
              </w:rPr>
            </w:pPr>
            <w:r>
              <w:rPr>
                <w:rFonts w:ascii="Arial" w:hAnsi="Arial" w:cs="Arial"/>
                <w:sz w:val="20"/>
              </w:rPr>
              <w:t>No</w:t>
            </w:r>
          </w:p>
        </w:tc>
        <w:tc>
          <w:tcPr>
            <w:tcW w:w="679" w:type="dxa"/>
          </w:tcPr>
          <w:p w:rsidR="00B15855" w:rsidRDefault="00B15855" w:rsidP="00A21F1B">
            <w:pPr>
              <w:spacing w:line="264" w:lineRule="auto"/>
              <w:jc w:val="center"/>
              <w:rPr>
                <w:rFonts w:ascii="Arial" w:hAnsi="Arial" w:cs="Arial"/>
                <w:sz w:val="20"/>
              </w:rPr>
            </w:pPr>
            <w:r>
              <w:rPr>
                <w:rFonts w:ascii="Arial" w:hAnsi="Arial" w:cs="Arial"/>
                <w:sz w:val="20"/>
              </w:rPr>
              <w:t>NA</w:t>
            </w:r>
          </w:p>
        </w:tc>
      </w:tr>
      <w:tr w:rsidR="00CB566F">
        <w:tc>
          <w:tcPr>
            <w:tcW w:w="8066" w:type="dxa"/>
          </w:tcPr>
          <w:p w:rsidR="00CB566F" w:rsidRDefault="00CB566F">
            <w:pPr>
              <w:tabs>
                <w:tab w:val="left" w:pos="288"/>
              </w:tabs>
              <w:ind w:left="288" w:hanging="288"/>
              <w:rPr>
                <w:rFonts w:ascii="Arial" w:hAnsi="Arial" w:cs="Arial"/>
                <w:sz w:val="20"/>
              </w:rPr>
            </w:pPr>
            <w:r>
              <w:rPr>
                <w:rFonts w:ascii="Arial" w:hAnsi="Arial" w:cs="Arial"/>
                <w:sz w:val="20"/>
              </w:rPr>
              <w:t>2.</w:t>
            </w:r>
            <w:r>
              <w:rPr>
                <w:rFonts w:ascii="Arial" w:hAnsi="Arial" w:cs="Arial"/>
                <w:sz w:val="20"/>
              </w:rPr>
              <w:tab/>
              <w:t xml:space="preserve">We do not provide public charities with any grants that are earmarked to be used </w:t>
            </w:r>
            <w:r>
              <w:rPr>
                <w:rFonts w:ascii="Arial" w:hAnsi="Arial" w:cs="Arial"/>
                <w:sz w:val="20"/>
                <w:szCs w:val="23"/>
              </w:rPr>
              <w:t>for lobbying.</w:t>
            </w:r>
          </w:p>
        </w:tc>
        <w:tc>
          <w:tcPr>
            <w:tcW w:w="685" w:type="dxa"/>
          </w:tcPr>
          <w:p w:rsidR="00CB566F" w:rsidRDefault="00CB566F">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658" w:type="dxa"/>
          </w:tcPr>
          <w:p w:rsidR="00CB566F" w:rsidRDefault="00CB566F">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679" w:type="dxa"/>
          </w:tcPr>
          <w:p w:rsidR="00CB566F" w:rsidRDefault="00CB566F">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r w:rsidR="00CB566F">
        <w:tc>
          <w:tcPr>
            <w:tcW w:w="8066" w:type="dxa"/>
          </w:tcPr>
          <w:p w:rsidR="00CB566F" w:rsidRDefault="00CB566F">
            <w:pPr>
              <w:tabs>
                <w:tab w:val="left" w:pos="288"/>
              </w:tabs>
              <w:ind w:left="288" w:hanging="288"/>
              <w:rPr>
                <w:rFonts w:ascii="Arial" w:hAnsi="Arial" w:cs="Arial"/>
                <w:sz w:val="20"/>
                <w:szCs w:val="23"/>
              </w:rPr>
            </w:pPr>
            <w:r>
              <w:rPr>
                <w:rFonts w:ascii="Arial" w:hAnsi="Arial" w:cs="Arial"/>
                <w:sz w:val="20"/>
              </w:rPr>
              <w:t>3.</w:t>
            </w:r>
            <w:r>
              <w:rPr>
                <w:rFonts w:ascii="Arial" w:hAnsi="Arial" w:cs="Arial"/>
                <w:sz w:val="20"/>
              </w:rPr>
              <w:tab/>
            </w:r>
            <w:r>
              <w:rPr>
                <w:rFonts w:ascii="Arial" w:hAnsi="Arial" w:cs="Arial"/>
                <w:sz w:val="20"/>
                <w:szCs w:val="23"/>
              </w:rPr>
              <w:t>We do not make any grants to support voter education or voter registration activities that are overtly or implicitly partisan in the persons targeted or the messages conveyed.</w:t>
            </w:r>
            <w:r>
              <w:rPr>
                <w:rFonts w:ascii="Arial" w:hAnsi="Arial" w:cs="Arial"/>
                <w:sz w:val="20"/>
              </w:rPr>
              <w:t xml:space="preserve"> </w:t>
            </w:r>
          </w:p>
        </w:tc>
        <w:tc>
          <w:tcPr>
            <w:tcW w:w="685" w:type="dxa"/>
          </w:tcPr>
          <w:p w:rsidR="00CB566F" w:rsidRDefault="00CB566F">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658" w:type="dxa"/>
          </w:tcPr>
          <w:p w:rsidR="00CB566F" w:rsidRDefault="00CB566F">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679" w:type="dxa"/>
          </w:tcPr>
          <w:p w:rsidR="00CB566F" w:rsidRDefault="00CB566F">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r w:rsidR="00CB566F">
        <w:tc>
          <w:tcPr>
            <w:tcW w:w="8066" w:type="dxa"/>
          </w:tcPr>
          <w:p w:rsidR="00CB566F" w:rsidRDefault="00CB566F">
            <w:pPr>
              <w:tabs>
                <w:tab w:val="left" w:pos="288"/>
              </w:tabs>
              <w:ind w:left="288" w:hanging="288"/>
              <w:rPr>
                <w:rFonts w:ascii="Arial" w:hAnsi="Arial" w:cs="Arial"/>
                <w:sz w:val="20"/>
              </w:rPr>
            </w:pPr>
            <w:r>
              <w:rPr>
                <w:rFonts w:ascii="Arial" w:hAnsi="Arial" w:cs="Arial"/>
                <w:sz w:val="20"/>
              </w:rPr>
              <w:t>4.</w:t>
            </w:r>
            <w:r>
              <w:rPr>
                <w:rFonts w:ascii="Arial" w:hAnsi="Arial" w:cs="Arial"/>
                <w:sz w:val="20"/>
              </w:rPr>
              <w:tab/>
            </w:r>
            <w:r>
              <w:rPr>
                <w:rFonts w:ascii="Arial" w:hAnsi="Arial" w:cs="Arial"/>
                <w:sz w:val="20"/>
                <w:szCs w:val="23"/>
              </w:rPr>
              <w:t>If we fund nonpartisan voter registration activities, we follow all procedures required by the IRS in Section 4945(f).</w:t>
            </w:r>
          </w:p>
        </w:tc>
        <w:tc>
          <w:tcPr>
            <w:tcW w:w="685" w:type="dxa"/>
          </w:tcPr>
          <w:p w:rsidR="00CB566F" w:rsidRDefault="00CB566F">
            <w:pPr>
              <w:spacing w:line="264" w:lineRule="auto"/>
              <w:jc w:val="center"/>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658" w:type="dxa"/>
          </w:tcPr>
          <w:p w:rsidR="00CB566F" w:rsidRDefault="00CB566F">
            <w:pPr>
              <w:spacing w:line="264" w:lineRule="auto"/>
              <w:jc w:val="center"/>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679" w:type="dxa"/>
          </w:tcPr>
          <w:p w:rsidR="00CB566F" w:rsidRDefault="00CB566F">
            <w:pPr>
              <w:spacing w:line="264" w:lineRule="auto"/>
              <w:jc w:val="center"/>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r w:rsidR="00CB566F">
        <w:tc>
          <w:tcPr>
            <w:tcW w:w="8066" w:type="dxa"/>
          </w:tcPr>
          <w:p w:rsidR="00CB566F" w:rsidRDefault="00CB566F">
            <w:pPr>
              <w:tabs>
                <w:tab w:val="left" w:pos="288"/>
              </w:tabs>
              <w:ind w:left="288" w:hanging="288"/>
              <w:rPr>
                <w:rFonts w:ascii="Arial" w:hAnsi="Arial" w:cs="Arial"/>
                <w:sz w:val="20"/>
                <w:szCs w:val="23"/>
              </w:rPr>
            </w:pPr>
            <w:r>
              <w:rPr>
                <w:rFonts w:ascii="Arial" w:hAnsi="Arial" w:cs="Arial"/>
                <w:sz w:val="20"/>
              </w:rPr>
              <w:t>5.</w:t>
            </w:r>
            <w:r>
              <w:rPr>
                <w:rFonts w:ascii="Arial" w:hAnsi="Arial" w:cs="Arial"/>
                <w:sz w:val="20"/>
              </w:rPr>
              <w:tab/>
              <w:t xml:space="preserve">We do not </w:t>
            </w:r>
            <w:r>
              <w:rPr>
                <w:rFonts w:ascii="Arial" w:hAnsi="Arial" w:cs="Arial"/>
                <w:sz w:val="20"/>
                <w:szCs w:val="23"/>
              </w:rPr>
              <w:t>make grants for any project involving lobbying activity in which our total grants for that project during the year exceed the project’s budgeted non-lobbying expenses.</w:t>
            </w:r>
            <w:r>
              <w:rPr>
                <w:rFonts w:ascii="Arial" w:hAnsi="Arial" w:cs="Arial"/>
                <w:sz w:val="20"/>
              </w:rPr>
              <w:t xml:space="preserve"> </w:t>
            </w:r>
          </w:p>
        </w:tc>
        <w:tc>
          <w:tcPr>
            <w:tcW w:w="685" w:type="dxa"/>
          </w:tcPr>
          <w:p w:rsidR="00CB566F" w:rsidRDefault="00CB566F">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658" w:type="dxa"/>
          </w:tcPr>
          <w:p w:rsidR="00CB566F" w:rsidRDefault="00CB566F">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679" w:type="dxa"/>
          </w:tcPr>
          <w:p w:rsidR="00CB566F" w:rsidRDefault="00CB566F">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bl>
    <w:p w:rsidR="00CB566F" w:rsidRDefault="00CB566F">
      <w:pPr>
        <w:autoSpaceDE w:val="0"/>
        <w:autoSpaceDN w:val="0"/>
        <w:adjustRightInd w:val="0"/>
        <w:rPr>
          <w:rFonts w:ascii="Arial" w:hAnsi="Arial" w:cs="Arial"/>
          <w:sz w:val="20"/>
        </w:rPr>
      </w:pPr>
    </w:p>
    <w:tbl>
      <w:tblPr>
        <w:tblW w:w="0" w:type="auto"/>
        <w:tblInd w:w="8" w:type="dxa"/>
        <w:tblBorders>
          <w:insideH w:val="single" w:sz="4" w:space="0" w:color="auto"/>
        </w:tblBorders>
        <w:tblCellMar>
          <w:top w:w="101" w:type="dxa"/>
          <w:left w:w="0" w:type="dxa"/>
          <w:bottom w:w="101" w:type="dxa"/>
          <w:right w:w="0" w:type="dxa"/>
        </w:tblCellMar>
        <w:tblLook w:val="0000"/>
      </w:tblPr>
      <w:tblGrid>
        <w:gridCol w:w="8049"/>
        <w:gridCol w:w="685"/>
        <w:gridCol w:w="659"/>
        <w:gridCol w:w="679"/>
      </w:tblGrid>
      <w:tr w:rsidR="00CB566F">
        <w:tc>
          <w:tcPr>
            <w:tcW w:w="8049" w:type="dxa"/>
          </w:tcPr>
          <w:p w:rsidR="00CB566F" w:rsidRDefault="00CB566F">
            <w:pPr>
              <w:spacing w:line="264" w:lineRule="auto"/>
              <w:rPr>
                <w:rFonts w:ascii="Arial" w:hAnsi="Arial" w:cs="Arial"/>
                <w:sz w:val="22"/>
              </w:rPr>
            </w:pPr>
            <w:r>
              <w:rPr>
                <w:rFonts w:ascii="Arial" w:hAnsi="Arial" w:cs="Arial"/>
                <w:b/>
                <w:bCs/>
                <w:i/>
                <w:iCs/>
                <w:sz w:val="22"/>
              </w:rPr>
              <w:t>Political Campaign Involvement</w:t>
            </w:r>
          </w:p>
        </w:tc>
        <w:tc>
          <w:tcPr>
            <w:tcW w:w="685" w:type="dxa"/>
          </w:tcPr>
          <w:p w:rsidR="00CB566F" w:rsidRDefault="00CB566F">
            <w:pPr>
              <w:spacing w:line="264" w:lineRule="auto"/>
              <w:jc w:val="center"/>
              <w:rPr>
                <w:rFonts w:ascii="Arial" w:hAnsi="Arial" w:cs="Arial"/>
                <w:sz w:val="20"/>
              </w:rPr>
            </w:pPr>
            <w:r>
              <w:rPr>
                <w:rFonts w:ascii="Arial" w:hAnsi="Arial" w:cs="Arial"/>
                <w:sz w:val="20"/>
              </w:rPr>
              <w:t>Yes</w:t>
            </w:r>
          </w:p>
        </w:tc>
        <w:tc>
          <w:tcPr>
            <w:tcW w:w="659" w:type="dxa"/>
          </w:tcPr>
          <w:p w:rsidR="00CB566F" w:rsidRDefault="00CB566F">
            <w:pPr>
              <w:spacing w:line="264" w:lineRule="auto"/>
              <w:jc w:val="center"/>
              <w:rPr>
                <w:rFonts w:ascii="Arial" w:hAnsi="Arial" w:cs="Arial"/>
                <w:sz w:val="20"/>
              </w:rPr>
            </w:pPr>
            <w:r>
              <w:rPr>
                <w:rFonts w:ascii="Arial" w:hAnsi="Arial" w:cs="Arial"/>
                <w:sz w:val="20"/>
              </w:rPr>
              <w:t>No</w:t>
            </w:r>
          </w:p>
        </w:tc>
        <w:tc>
          <w:tcPr>
            <w:tcW w:w="679" w:type="dxa"/>
            <w:tcBorders>
              <w:bottom w:val="single" w:sz="4" w:space="0" w:color="auto"/>
            </w:tcBorders>
          </w:tcPr>
          <w:p w:rsidR="00CB566F" w:rsidRDefault="00CB566F">
            <w:pPr>
              <w:spacing w:line="264" w:lineRule="auto"/>
              <w:jc w:val="center"/>
              <w:rPr>
                <w:rFonts w:ascii="Arial" w:hAnsi="Arial" w:cs="Arial"/>
                <w:sz w:val="20"/>
              </w:rPr>
            </w:pPr>
            <w:r>
              <w:rPr>
                <w:rFonts w:ascii="Arial" w:hAnsi="Arial" w:cs="Arial"/>
                <w:sz w:val="20"/>
              </w:rPr>
              <w:t>NA</w:t>
            </w:r>
          </w:p>
        </w:tc>
      </w:tr>
      <w:tr w:rsidR="00CB566F">
        <w:tc>
          <w:tcPr>
            <w:tcW w:w="8049" w:type="dxa"/>
          </w:tcPr>
          <w:p w:rsidR="00CB566F" w:rsidRDefault="00CB566F">
            <w:pPr>
              <w:tabs>
                <w:tab w:val="left" w:pos="288"/>
              </w:tabs>
              <w:ind w:left="288" w:hanging="288"/>
              <w:rPr>
                <w:rFonts w:ascii="Arial" w:hAnsi="Arial" w:cs="Arial"/>
                <w:sz w:val="20"/>
              </w:rPr>
            </w:pPr>
            <w:r>
              <w:rPr>
                <w:rFonts w:ascii="Arial" w:hAnsi="Arial" w:cs="Arial"/>
                <w:sz w:val="20"/>
              </w:rPr>
              <w:t>1.</w:t>
            </w:r>
            <w:r>
              <w:rPr>
                <w:rFonts w:ascii="Arial" w:hAnsi="Arial" w:cs="Arial"/>
                <w:sz w:val="20"/>
              </w:rPr>
              <w:tab/>
              <w:t xml:space="preserve">We do not to make any campaign contributions to, or any expenditures on behalf of, candidates for public office. </w:t>
            </w:r>
          </w:p>
        </w:tc>
        <w:tc>
          <w:tcPr>
            <w:tcW w:w="685" w:type="dxa"/>
          </w:tcPr>
          <w:p w:rsidR="00CB566F" w:rsidRDefault="00CB566F">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659" w:type="dxa"/>
          </w:tcPr>
          <w:p w:rsidR="00CB566F" w:rsidRDefault="00CB566F">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679" w:type="dxa"/>
            <w:tcBorders>
              <w:top w:val="single" w:sz="4" w:space="0" w:color="auto"/>
              <w:bottom w:val="single" w:sz="4" w:space="0" w:color="auto"/>
            </w:tcBorders>
          </w:tcPr>
          <w:p w:rsidR="00CB566F" w:rsidRDefault="00CB566F">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r w:rsidR="00CB566F">
        <w:tc>
          <w:tcPr>
            <w:tcW w:w="8049" w:type="dxa"/>
          </w:tcPr>
          <w:p w:rsidR="00CB566F" w:rsidRDefault="00CB566F">
            <w:pPr>
              <w:tabs>
                <w:tab w:val="left" w:pos="288"/>
              </w:tabs>
              <w:ind w:left="288" w:hanging="288"/>
              <w:rPr>
                <w:rFonts w:ascii="Arial" w:hAnsi="Arial" w:cs="Arial"/>
                <w:sz w:val="20"/>
                <w:szCs w:val="23"/>
              </w:rPr>
            </w:pPr>
            <w:r>
              <w:rPr>
                <w:rFonts w:ascii="Arial" w:hAnsi="Arial" w:cs="Arial"/>
                <w:sz w:val="20"/>
              </w:rPr>
              <w:t>2.</w:t>
            </w:r>
            <w:r>
              <w:rPr>
                <w:rFonts w:ascii="Arial" w:hAnsi="Arial" w:cs="Arial"/>
                <w:sz w:val="20"/>
              </w:rPr>
              <w:tab/>
              <w:t xml:space="preserve">We do not endorse any candidates for public office on behalf of the foundation. </w:t>
            </w:r>
          </w:p>
        </w:tc>
        <w:tc>
          <w:tcPr>
            <w:tcW w:w="685" w:type="dxa"/>
          </w:tcPr>
          <w:p w:rsidR="00CB566F" w:rsidRDefault="00CB566F">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659" w:type="dxa"/>
          </w:tcPr>
          <w:p w:rsidR="00CB566F" w:rsidRDefault="00CB566F">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679" w:type="dxa"/>
            <w:tcBorders>
              <w:top w:val="single" w:sz="4" w:space="0" w:color="auto"/>
              <w:bottom w:val="single" w:sz="4" w:space="0" w:color="auto"/>
            </w:tcBorders>
          </w:tcPr>
          <w:p w:rsidR="00CB566F" w:rsidRDefault="00CB566F">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r w:rsidR="00CB566F">
        <w:tc>
          <w:tcPr>
            <w:tcW w:w="8049" w:type="dxa"/>
          </w:tcPr>
          <w:p w:rsidR="00CB566F" w:rsidRDefault="00CB566F">
            <w:pPr>
              <w:tabs>
                <w:tab w:val="left" w:pos="288"/>
              </w:tabs>
              <w:ind w:left="288" w:hanging="288"/>
              <w:rPr>
                <w:rFonts w:ascii="Arial" w:hAnsi="Arial" w:cs="Arial"/>
                <w:sz w:val="20"/>
                <w:szCs w:val="23"/>
              </w:rPr>
            </w:pPr>
            <w:r>
              <w:rPr>
                <w:rFonts w:ascii="Arial" w:hAnsi="Arial" w:cs="Arial"/>
                <w:sz w:val="20"/>
              </w:rPr>
              <w:t>3.</w:t>
            </w:r>
            <w:r>
              <w:rPr>
                <w:rFonts w:ascii="Arial" w:hAnsi="Arial" w:cs="Arial"/>
                <w:sz w:val="20"/>
              </w:rPr>
              <w:tab/>
              <w:t xml:space="preserve">We do not communicate anything on behalf of the foundation that explicitly or implicitly favors any candidates for public office. </w:t>
            </w:r>
          </w:p>
        </w:tc>
        <w:tc>
          <w:tcPr>
            <w:tcW w:w="685" w:type="dxa"/>
          </w:tcPr>
          <w:p w:rsidR="00CB566F" w:rsidRDefault="00CB566F">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659" w:type="dxa"/>
          </w:tcPr>
          <w:p w:rsidR="00CB566F" w:rsidRDefault="00CB566F">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679" w:type="dxa"/>
            <w:tcBorders>
              <w:top w:val="single" w:sz="4" w:space="0" w:color="auto"/>
              <w:bottom w:val="nil"/>
            </w:tcBorders>
          </w:tcPr>
          <w:p w:rsidR="00CB566F" w:rsidRDefault="00CB566F">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r w:rsidR="00CB566F">
        <w:tc>
          <w:tcPr>
            <w:tcW w:w="8049" w:type="dxa"/>
          </w:tcPr>
          <w:p w:rsidR="00CB566F" w:rsidRDefault="00CB566F">
            <w:pPr>
              <w:tabs>
                <w:tab w:val="left" w:pos="288"/>
              </w:tabs>
              <w:ind w:left="288" w:hanging="288"/>
              <w:rPr>
                <w:rFonts w:ascii="Arial" w:hAnsi="Arial" w:cs="Arial"/>
                <w:sz w:val="20"/>
              </w:rPr>
            </w:pPr>
            <w:r>
              <w:rPr>
                <w:rFonts w:ascii="Arial" w:hAnsi="Arial" w:cs="Arial"/>
                <w:sz w:val="20"/>
              </w:rPr>
              <w:t>4.</w:t>
            </w:r>
            <w:r>
              <w:rPr>
                <w:rFonts w:ascii="Arial" w:hAnsi="Arial" w:cs="Arial"/>
                <w:sz w:val="20"/>
              </w:rPr>
              <w:tab/>
              <w:t xml:space="preserve">Our board and staff do not use foundation facilities, equipment, personnel or other resources to provide support to, or oppose, a candidate for public office or a political campaign. </w:t>
            </w:r>
          </w:p>
        </w:tc>
        <w:tc>
          <w:tcPr>
            <w:tcW w:w="685" w:type="dxa"/>
          </w:tcPr>
          <w:p w:rsidR="00CB566F" w:rsidRDefault="00CB566F">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659" w:type="dxa"/>
          </w:tcPr>
          <w:p w:rsidR="00CB566F" w:rsidRDefault="00CB566F">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679" w:type="dxa"/>
            <w:tcBorders>
              <w:top w:val="single" w:sz="4" w:space="0" w:color="auto"/>
              <w:bottom w:val="nil"/>
            </w:tcBorders>
          </w:tcPr>
          <w:p w:rsidR="00CB566F" w:rsidRDefault="00CB566F">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bl>
    <w:p w:rsidR="00CB566F" w:rsidRDefault="00CB566F">
      <w:pPr>
        <w:autoSpaceDE w:val="0"/>
        <w:autoSpaceDN w:val="0"/>
        <w:adjustRightInd w:val="0"/>
        <w:rPr>
          <w:rFonts w:ascii="Arial" w:hAnsi="Arial" w:cs="Arial"/>
          <w:sz w:val="20"/>
        </w:rPr>
      </w:pPr>
    </w:p>
    <w:tbl>
      <w:tblPr>
        <w:tblW w:w="0" w:type="auto"/>
        <w:tblInd w:w="8" w:type="dxa"/>
        <w:tblBorders>
          <w:insideH w:val="single" w:sz="4" w:space="0" w:color="auto"/>
        </w:tblBorders>
        <w:tblCellMar>
          <w:top w:w="101" w:type="dxa"/>
          <w:left w:w="0" w:type="dxa"/>
          <w:bottom w:w="101" w:type="dxa"/>
          <w:right w:w="0" w:type="dxa"/>
        </w:tblCellMar>
        <w:tblLook w:val="0000"/>
      </w:tblPr>
      <w:tblGrid>
        <w:gridCol w:w="8053"/>
        <w:gridCol w:w="684"/>
        <w:gridCol w:w="657"/>
        <w:gridCol w:w="678"/>
      </w:tblGrid>
      <w:tr w:rsidR="00CB566F">
        <w:tc>
          <w:tcPr>
            <w:tcW w:w="8066" w:type="dxa"/>
          </w:tcPr>
          <w:p w:rsidR="00CB566F" w:rsidRDefault="00CB566F">
            <w:pPr>
              <w:spacing w:line="264" w:lineRule="auto"/>
              <w:rPr>
                <w:rFonts w:ascii="Arial" w:hAnsi="Arial" w:cs="Arial"/>
                <w:b/>
                <w:bCs/>
                <w:i/>
                <w:iCs/>
                <w:sz w:val="22"/>
              </w:rPr>
            </w:pPr>
            <w:r>
              <w:br w:type="page"/>
            </w:r>
            <w:r>
              <w:rPr>
                <w:rFonts w:ascii="Arial" w:hAnsi="Arial" w:cs="Arial"/>
                <w:sz w:val="20"/>
              </w:rPr>
              <w:br w:type="page"/>
            </w:r>
            <w:r>
              <w:rPr>
                <w:rFonts w:ascii="Arial" w:hAnsi="Arial" w:cs="Arial"/>
                <w:b/>
                <w:bCs/>
                <w:i/>
                <w:iCs/>
                <w:sz w:val="22"/>
              </w:rPr>
              <w:t>Employing Lobbyists</w:t>
            </w:r>
          </w:p>
          <w:p w:rsidR="00CB566F" w:rsidRDefault="00CB566F">
            <w:pPr>
              <w:spacing w:line="264" w:lineRule="auto"/>
              <w:rPr>
                <w:rFonts w:ascii="Arial" w:hAnsi="Arial" w:cs="Arial"/>
                <w:sz w:val="20"/>
              </w:rPr>
            </w:pPr>
            <w:r>
              <w:rPr>
                <w:rFonts w:ascii="Arial" w:hAnsi="Arial" w:cs="Arial"/>
                <w:b/>
                <w:bCs/>
                <w:i/>
                <w:iCs/>
                <w:sz w:val="20"/>
              </w:rPr>
              <w:br/>
              <w:t>If we employ a lobbyist:</w:t>
            </w:r>
          </w:p>
        </w:tc>
        <w:tc>
          <w:tcPr>
            <w:tcW w:w="685" w:type="dxa"/>
          </w:tcPr>
          <w:p w:rsidR="00CB566F" w:rsidRDefault="00CB566F">
            <w:pPr>
              <w:spacing w:line="264" w:lineRule="auto"/>
              <w:jc w:val="center"/>
              <w:rPr>
                <w:rFonts w:ascii="Arial" w:hAnsi="Arial" w:cs="Arial"/>
                <w:sz w:val="20"/>
              </w:rPr>
            </w:pPr>
            <w:r>
              <w:rPr>
                <w:rFonts w:ascii="Arial" w:hAnsi="Arial" w:cs="Arial"/>
                <w:sz w:val="20"/>
              </w:rPr>
              <w:br/>
            </w:r>
            <w:r>
              <w:rPr>
                <w:rFonts w:ascii="Arial" w:hAnsi="Arial" w:cs="Arial"/>
                <w:sz w:val="20"/>
              </w:rPr>
              <w:br/>
              <w:t>Yes</w:t>
            </w:r>
          </w:p>
        </w:tc>
        <w:tc>
          <w:tcPr>
            <w:tcW w:w="658" w:type="dxa"/>
          </w:tcPr>
          <w:p w:rsidR="00CB566F" w:rsidRDefault="00CB566F">
            <w:pPr>
              <w:spacing w:line="264" w:lineRule="auto"/>
              <w:jc w:val="center"/>
              <w:rPr>
                <w:rFonts w:ascii="Arial" w:hAnsi="Arial" w:cs="Arial"/>
                <w:sz w:val="20"/>
              </w:rPr>
            </w:pPr>
            <w:r>
              <w:rPr>
                <w:rFonts w:ascii="Arial" w:hAnsi="Arial" w:cs="Arial"/>
                <w:sz w:val="20"/>
              </w:rPr>
              <w:br/>
            </w:r>
            <w:r>
              <w:rPr>
                <w:rFonts w:ascii="Arial" w:hAnsi="Arial" w:cs="Arial"/>
                <w:sz w:val="20"/>
              </w:rPr>
              <w:br/>
              <w:t>No</w:t>
            </w:r>
          </w:p>
        </w:tc>
        <w:tc>
          <w:tcPr>
            <w:tcW w:w="679" w:type="dxa"/>
            <w:tcBorders>
              <w:bottom w:val="single" w:sz="4" w:space="0" w:color="auto"/>
            </w:tcBorders>
          </w:tcPr>
          <w:p w:rsidR="00CB566F" w:rsidRDefault="00CB566F">
            <w:pPr>
              <w:spacing w:line="264" w:lineRule="auto"/>
              <w:jc w:val="center"/>
              <w:rPr>
                <w:rFonts w:ascii="Arial" w:hAnsi="Arial" w:cs="Arial"/>
                <w:sz w:val="20"/>
              </w:rPr>
            </w:pPr>
            <w:r>
              <w:rPr>
                <w:rFonts w:ascii="Arial" w:hAnsi="Arial" w:cs="Arial"/>
                <w:sz w:val="20"/>
              </w:rPr>
              <w:br/>
            </w:r>
            <w:r>
              <w:rPr>
                <w:rFonts w:ascii="Arial" w:hAnsi="Arial" w:cs="Arial"/>
                <w:sz w:val="20"/>
              </w:rPr>
              <w:br/>
              <w:t>NA</w:t>
            </w:r>
          </w:p>
        </w:tc>
      </w:tr>
      <w:tr w:rsidR="00CB566F">
        <w:tc>
          <w:tcPr>
            <w:tcW w:w="8066" w:type="dxa"/>
          </w:tcPr>
          <w:p w:rsidR="00CB566F" w:rsidRDefault="00CB566F">
            <w:pPr>
              <w:tabs>
                <w:tab w:val="left" w:pos="288"/>
              </w:tabs>
              <w:ind w:left="288" w:hanging="288"/>
              <w:rPr>
                <w:rFonts w:ascii="Arial" w:hAnsi="Arial" w:cs="Arial"/>
                <w:sz w:val="20"/>
              </w:rPr>
            </w:pPr>
            <w:r>
              <w:rPr>
                <w:rFonts w:ascii="Arial" w:hAnsi="Arial" w:cs="Arial"/>
                <w:sz w:val="20"/>
              </w:rPr>
              <w:t>1.</w:t>
            </w:r>
            <w:r>
              <w:rPr>
                <w:rFonts w:ascii="Arial" w:hAnsi="Arial" w:cs="Arial"/>
                <w:sz w:val="20"/>
              </w:rPr>
              <w:tab/>
              <w:t>We</w:t>
            </w:r>
            <w:r>
              <w:rPr>
                <w:rFonts w:ascii="Arial" w:hAnsi="Arial" w:cs="Arial"/>
                <w:sz w:val="20"/>
                <w:szCs w:val="23"/>
              </w:rPr>
              <w:t xml:space="preserve"> register and file semiannual reports </w:t>
            </w:r>
            <w:bookmarkStart w:id="1" w:name="lobby1"/>
            <w:bookmarkEnd w:id="1"/>
            <w:r>
              <w:rPr>
                <w:rFonts w:ascii="Arial" w:hAnsi="Arial" w:cs="Arial"/>
                <w:sz w:val="20"/>
              </w:rPr>
              <w:t>with the Secretary of the U.S. Senate and the Clerk of the U.S. House of Representatives,</w:t>
            </w:r>
            <w:r>
              <w:rPr>
                <w:rFonts w:ascii="Arial" w:hAnsi="Arial" w:cs="Arial"/>
                <w:sz w:val="20"/>
                <w:szCs w:val="23"/>
              </w:rPr>
              <w:t xml:space="preserve"> if we expected to incur, or did incur, in-house lobbying expenses at the federal level exceeding $24,500 in a semiannual period.</w:t>
            </w:r>
          </w:p>
        </w:tc>
        <w:tc>
          <w:tcPr>
            <w:tcW w:w="685" w:type="dxa"/>
          </w:tcPr>
          <w:p w:rsidR="00CB566F" w:rsidRDefault="00CB566F">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658" w:type="dxa"/>
          </w:tcPr>
          <w:p w:rsidR="00CB566F" w:rsidRDefault="00CB566F">
            <w:pPr>
              <w:spacing w:line="264" w:lineRule="auto"/>
              <w:jc w:val="center"/>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679" w:type="dxa"/>
            <w:tcBorders>
              <w:top w:val="single" w:sz="4" w:space="0" w:color="auto"/>
              <w:bottom w:val="single" w:sz="4" w:space="0" w:color="auto"/>
            </w:tcBorders>
          </w:tcPr>
          <w:p w:rsidR="00CB566F" w:rsidRDefault="00CB566F">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r w:rsidR="00CB566F">
        <w:tc>
          <w:tcPr>
            <w:tcW w:w="8066" w:type="dxa"/>
          </w:tcPr>
          <w:p w:rsidR="00CB566F" w:rsidRDefault="00CB566F">
            <w:pPr>
              <w:tabs>
                <w:tab w:val="left" w:pos="288"/>
              </w:tabs>
              <w:ind w:left="288" w:hanging="288"/>
              <w:rPr>
                <w:rFonts w:ascii="Arial" w:hAnsi="Arial" w:cs="Arial"/>
                <w:sz w:val="20"/>
              </w:rPr>
            </w:pPr>
            <w:r>
              <w:rPr>
                <w:rFonts w:ascii="Arial" w:hAnsi="Arial" w:cs="Arial"/>
                <w:sz w:val="20"/>
              </w:rPr>
              <w:t>2.</w:t>
            </w:r>
            <w:r>
              <w:rPr>
                <w:rFonts w:ascii="Arial" w:hAnsi="Arial" w:cs="Arial"/>
                <w:sz w:val="20"/>
              </w:rPr>
              <w:tab/>
              <w:t>W</w:t>
            </w:r>
            <w:r>
              <w:rPr>
                <w:rFonts w:ascii="Arial" w:hAnsi="Arial" w:cs="Arial"/>
                <w:sz w:val="20"/>
                <w:szCs w:val="23"/>
              </w:rPr>
              <w:t>e file any reports that may be required by state law.</w:t>
            </w:r>
          </w:p>
        </w:tc>
        <w:tc>
          <w:tcPr>
            <w:tcW w:w="685" w:type="dxa"/>
          </w:tcPr>
          <w:p w:rsidR="00CB566F" w:rsidRDefault="00CB566F">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658" w:type="dxa"/>
          </w:tcPr>
          <w:p w:rsidR="00CB566F" w:rsidRDefault="00CB566F">
            <w:pPr>
              <w:spacing w:line="264" w:lineRule="auto"/>
              <w:jc w:val="center"/>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679" w:type="dxa"/>
            <w:tcBorders>
              <w:top w:val="single" w:sz="4" w:space="0" w:color="auto"/>
              <w:bottom w:val="nil"/>
            </w:tcBorders>
          </w:tcPr>
          <w:p w:rsidR="00CB566F" w:rsidRDefault="00CB566F">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bl>
    <w:p w:rsidR="00CB566F" w:rsidRDefault="00CB566F">
      <w:pPr>
        <w:autoSpaceDE w:val="0"/>
        <w:autoSpaceDN w:val="0"/>
        <w:adjustRightInd w:val="0"/>
        <w:rPr>
          <w:rFonts w:ascii="Arial" w:hAnsi="Arial" w:cs="Arial"/>
          <w:sz w:val="20"/>
        </w:rPr>
      </w:pPr>
    </w:p>
    <w:p w:rsidR="00CB566F" w:rsidRDefault="00CB566F">
      <w:pPr>
        <w:autoSpaceDE w:val="0"/>
        <w:autoSpaceDN w:val="0"/>
        <w:adjustRightInd w:val="0"/>
        <w:rPr>
          <w:rFonts w:ascii="Arial" w:hAnsi="Arial" w:cs="Arial"/>
          <w:sz w:val="20"/>
        </w:rPr>
      </w:pPr>
    </w:p>
    <w:p w:rsidR="00CB566F" w:rsidRDefault="00CB566F">
      <w:pPr>
        <w:autoSpaceDE w:val="0"/>
        <w:autoSpaceDN w:val="0"/>
        <w:adjustRightInd w:val="0"/>
        <w:rPr>
          <w:rFonts w:ascii="Arial" w:hAnsi="Arial" w:cs="Arial"/>
          <w:sz w:val="20"/>
        </w:rPr>
      </w:pPr>
    </w:p>
    <w:p w:rsidR="00CB566F" w:rsidRDefault="00CB566F">
      <w:pPr>
        <w:autoSpaceDE w:val="0"/>
        <w:autoSpaceDN w:val="0"/>
        <w:adjustRightInd w:val="0"/>
        <w:rPr>
          <w:rFonts w:ascii="Arial" w:hAnsi="Arial" w:cs="Arial"/>
          <w:sz w:val="20"/>
        </w:rPr>
      </w:pPr>
    </w:p>
    <w:p w:rsidR="00CB566F" w:rsidRDefault="00CB566F">
      <w:pPr>
        <w:autoSpaceDE w:val="0"/>
        <w:autoSpaceDN w:val="0"/>
        <w:adjustRightInd w:val="0"/>
        <w:rPr>
          <w:rFonts w:ascii="Arial" w:hAnsi="Arial" w:cs="Arial"/>
          <w:sz w:val="20"/>
        </w:rPr>
      </w:pPr>
    </w:p>
    <w:p w:rsidR="00CB566F" w:rsidRDefault="00CB566F">
      <w:pPr>
        <w:autoSpaceDE w:val="0"/>
        <w:autoSpaceDN w:val="0"/>
        <w:adjustRightInd w:val="0"/>
        <w:rPr>
          <w:rFonts w:ascii="Arial" w:hAnsi="Arial" w:cs="Arial"/>
          <w:sz w:val="20"/>
        </w:rPr>
      </w:pPr>
    </w:p>
    <w:p w:rsidR="00CB566F" w:rsidRDefault="00CB566F">
      <w:pPr>
        <w:pBdr>
          <w:top w:val="single" w:sz="4" w:space="1" w:color="auto"/>
        </w:pBdr>
        <w:autoSpaceDE w:val="0"/>
        <w:autoSpaceDN w:val="0"/>
        <w:adjustRightInd w:val="0"/>
        <w:spacing w:line="264" w:lineRule="auto"/>
        <w:rPr>
          <w:rFonts w:ascii="Arial" w:hAnsi="Arial" w:cs="Arial"/>
          <w:b/>
          <w:bCs/>
          <w:sz w:val="20"/>
        </w:rPr>
      </w:pPr>
      <w:r>
        <w:rPr>
          <w:rFonts w:ascii="Arial" w:hAnsi="Arial" w:cs="Arial"/>
          <w:b/>
          <w:bCs/>
          <w:sz w:val="20"/>
        </w:rPr>
        <w:t>Questions?</w:t>
      </w:r>
    </w:p>
    <w:p w:rsidR="00CB566F" w:rsidRDefault="00CB566F">
      <w:pPr>
        <w:autoSpaceDE w:val="0"/>
        <w:autoSpaceDN w:val="0"/>
        <w:adjustRightInd w:val="0"/>
        <w:spacing w:line="264" w:lineRule="auto"/>
        <w:rPr>
          <w:rFonts w:ascii="Arial" w:hAnsi="Arial" w:cs="Arial"/>
          <w:sz w:val="20"/>
        </w:rPr>
      </w:pPr>
      <w:r>
        <w:rPr>
          <w:rFonts w:ascii="Arial" w:hAnsi="Arial" w:cs="Arial"/>
          <w:sz w:val="20"/>
        </w:rPr>
        <w:t xml:space="preserve">For questions about this checklist, please contact the Forum of Regional Associations of Grantmakers at 202.467.1120 or info@givingforum.org.  </w:t>
      </w:r>
    </w:p>
    <w:p w:rsidR="00CB566F" w:rsidRDefault="00CB566F">
      <w:pPr>
        <w:rPr>
          <w:rFonts w:ascii="Arial" w:hAnsi="Arial" w:cs="Arial"/>
          <w:sz w:val="20"/>
        </w:rPr>
      </w:pPr>
    </w:p>
    <w:p w:rsidR="00CB566F" w:rsidRDefault="00CB566F">
      <w:pPr>
        <w:rPr>
          <w:rFonts w:ascii="Arial" w:hAnsi="Arial" w:cs="Arial"/>
          <w:b/>
          <w:bCs/>
          <w:color w:val="auto"/>
          <w:sz w:val="20"/>
        </w:rPr>
      </w:pPr>
      <w:r>
        <w:rPr>
          <w:rFonts w:ascii="Arial" w:hAnsi="Arial" w:cs="Arial"/>
          <w:b/>
          <w:bCs/>
          <w:color w:val="auto"/>
          <w:sz w:val="20"/>
        </w:rPr>
        <w:t>Legal Disclaimer</w:t>
      </w:r>
    </w:p>
    <w:p w:rsidR="00CB566F" w:rsidRDefault="00CB566F">
      <w:pPr>
        <w:rPr>
          <w:rFonts w:ascii="Arial" w:hAnsi="Arial" w:cs="Arial"/>
          <w:sz w:val="20"/>
        </w:rPr>
      </w:pPr>
      <w:r>
        <w:rPr>
          <w:rFonts w:ascii="Arial" w:hAnsi="Arial" w:cs="Arial"/>
          <w:sz w:val="20"/>
        </w:rPr>
        <w:t>None of the information in checklist should be construed as offering legal advice.  The specific advice of legal counsel is recommended before acting on any matter covered in this checklist.</w:t>
      </w:r>
    </w:p>
    <w:p w:rsidR="00CB566F" w:rsidRDefault="00CB566F">
      <w:pPr>
        <w:rPr>
          <w:rFonts w:ascii="Arial" w:hAnsi="Arial" w:cs="Arial"/>
          <w:sz w:val="20"/>
        </w:rPr>
      </w:pPr>
    </w:p>
    <w:p w:rsidR="00CB566F" w:rsidRDefault="00CB566F">
      <w:pPr>
        <w:autoSpaceDE w:val="0"/>
        <w:autoSpaceDN w:val="0"/>
        <w:adjustRightInd w:val="0"/>
        <w:spacing w:line="264" w:lineRule="auto"/>
        <w:rPr>
          <w:rFonts w:ascii="Arial" w:hAnsi="Arial" w:cs="Arial"/>
          <w:sz w:val="20"/>
        </w:rPr>
      </w:pPr>
      <w:r>
        <w:rPr>
          <w:rFonts w:ascii="Arial" w:hAnsi="Arial" w:cs="Arial"/>
          <w:sz w:val="18"/>
        </w:rPr>
        <w:sym w:font="Symbol" w:char="F0E3"/>
      </w:r>
      <w:r>
        <w:rPr>
          <w:rFonts w:ascii="Arial" w:hAnsi="Arial" w:cs="Arial"/>
          <w:sz w:val="18"/>
        </w:rPr>
        <w:t xml:space="preserve"> 2006, Forum of Regional Associations of Grantmakers.</w:t>
      </w:r>
    </w:p>
    <w:sectPr w:rsidR="00CB566F">
      <w:headerReference w:type="default" r:id="rId8"/>
      <w:footerReference w:type="default" r:id="rId9"/>
      <w:headerReference w:type="first" r:id="rId10"/>
      <w:pgSz w:w="12240" w:h="15840" w:code="1"/>
      <w:pgMar w:top="1080" w:right="1080" w:bottom="1080" w:left="108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12B5" w:rsidRDefault="005212B5">
      <w:r>
        <w:separator/>
      </w:r>
    </w:p>
  </w:endnote>
  <w:endnote w:type="continuationSeparator" w:id="0">
    <w:p w:rsidR="005212B5" w:rsidRDefault="005212B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467A" w:rsidRDefault="004F467A">
    <w:pPr>
      <w:pStyle w:val="Footer"/>
      <w:jc w:val="right"/>
      <w:rPr>
        <w:rFonts w:ascii="Arial" w:hAnsi="Arial" w:cs="Arial"/>
        <w:sz w:val="20"/>
      </w:rPr>
    </w:pPr>
    <w:r>
      <w:rPr>
        <w:rStyle w:val="PageNumber"/>
        <w:rFonts w:ascii="Arial" w:hAnsi="Arial" w:cs="Arial"/>
        <w:sz w:val="20"/>
      </w:rPr>
      <w:fldChar w:fldCharType="begin"/>
    </w:r>
    <w:r>
      <w:rPr>
        <w:rStyle w:val="PageNumber"/>
        <w:rFonts w:ascii="Arial" w:hAnsi="Arial" w:cs="Arial"/>
        <w:sz w:val="20"/>
      </w:rPr>
      <w:instrText xml:space="preserve"> PAGE </w:instrText>
    </w:r>
    <w:r>
      <w:rPr>
        <w:rStyle w:val="PageNumber"/>
        <w:rFonts w:ascii="Arial" w:hAnsi="Arial" w:cs="Arial"/>
        <w:sz w:val="20"/>
      </w:rPr>
      <w:fldChar w:fldCharType="separate"/>
    </w:r>
    <w:r w:rsidR="00C664F7">
      <w:rPr>
        <w:rStyle w:val="PageNumber"/>
        <w:rFonts w:ascii="Arial" w:hAnsi="Arial" w:cs="Arial"/>
        <w:noProof/>
        <w:sz w:val="20"/>
      </w:rPr>
      <w:t>8</w:t>
    </w:r>
    <w:r>
      <w:rPr>
        <w:rStyle w:val="PageNumber"/>
        <w:rFonts w:ascii="Arial" w:hAnsi="Arial" w:cs="Arial"/>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12B5" w:rsidRDefault="005212B5">
      <w:r>
        <w:separator/>
      </w:r>
    </w:p>
  </w:footnote>
  <w:footnote w:type="continuationSeparator" w:id="0">
    <w:p w:rsidR="005212B5" w:rsidRDefault="005212B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467A" w:rsidRDefault="004F467A">
    <w:pPr>
      <w:pStyle w:val="Header"/>
      <w:pBdr>
        <w:bottom w:val="single" w:sz="12" w:space="1" w:color="auto"/>
      </w:pBdr>
      <w:spacing w:after="240"/>
      <w:jc w:val="right"/>
      <w:rPr>
        <w:rFonts w:ascii="Arial" w:hAnsi="Arial" w:cs="Arial"/>
        <w:sz w:val="20"/>
      </w:rPr>
    </w:pPr>
    <w:r>
      <w:rPr>
        <w:rFonts w:ascii="Arial" w:hAnsi="Arial" w:cs="Arial"/>
        <w:sz w:val="20"/>
      </w:rPr>
      <w:t>Legal Compliance Checklist– Staffed Private Foundations</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467A" w:rsidRDefault="004F467A">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B800E0"/>
    <w:multiLevelType w:val="hybridMultilevel"/>
    <w:tmpl w:val="61A0A7D2"/>
    <w:lvl w:ilvl="0" w:tplc="F3F45BFA">
      <w:start w:val="1"/>
      <w:numFmt w:val="bullet"/>
      <w:lvlText w:val=""/>
      <w:lvlJc w:val="left"/>
      <w:pPr>
        <w:tabs>
          <w:tab w:val="num" w:pos="504"/>
        </w:tabs>
        <w:ind w:left="504" w:hanging="50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570525FB"/>
    <w:multiLevelType w:val="hybridMultilevel"/>
    <w:tmpl w:val="8A84814E"/>
    <w:lvl w:ilvl="0" w:tplc="F3F45BFA">
      <w:start w:val="1"/>
      <w:numFmt w:val="bullet"/>
      <w:lvlText w:val=""/>
      <w:lvlJc w:val="left"/>
      <w:pPr>
        <w:tabs>
          <w:tab w:val="num" w:pos="564"/>
        </w:tabs>
        <w:ind w:left="564" w:hanging="504"/>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
    <w:nsid w:val="68567D14"/>
    <w:multiLevelType w:val="hybridMultilevel"/>
    <w:tmpl w:val="81B0A3C6"/>
    <w:lvl w:ilvl="0" w:tplc="F3F45BFA">
      <w:start w:val="1"/>
      <w:numFmt w:val="bullet"/>
      <w:lvlText w:val=""/>
      <w:lvlJc w:val="left"/>
      <w:pPr>
        <w:tabs>
          <w:tab w:val="num" w:pos="504"/>
        </w:tabs>
        <w:ind w:left="504" w:hanging="50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activeWritingStyle w:appName="MSWord" w:lang="en-US" w:vendorID="64" w:dllVersion="131077" w:nlCheck="1" w:checkStyle="1"/>
  <w:activeWritingStyle w:appName="MSWord" w:lang="en-US" w:vendorID="64" w:dllVersion="131078" w:nlCheck="1" w:checkStyle="1"/>
  <w:attachedTemplate r:id="rId1"/>
  <w:stylePaneFormatFilter w:val="3F01"/>
  <w:documentProtection w:edit="forms" w:formatting="1" w:enforcement="1"/>
  <w:defaultTabStop w:val="720"/>
  <w:noPunctuationKerning/>
  <w:characterSpacingControl w:val="doNotCompress"/>
  <w:footnotePr>
    <w:footnote w:id="-1"/>
    <w:footnote w:id="0"/>
  </w:footnotePr>
  <w:endnotePr>
    <w:endnote w:id="-1"/>
    <w:endnote w:id="0"/>
  </w:endnotePr>
  <w:compat/>
  <w:rsids>
    <w:rsidRoot w:val="005212B5"/>
    <w:rsid w:val="000324FF"/>
    <w:rsid w:val="000D26E2"/>
    <w:rsid w:val="001B3D45"/>
    <w:rsid w:val="002C1046"/>
    <w:rsid w:val="00302E00"/>
    <w:rsid w:val="00304595"/>
    <w:rsid w:val="004B70E1"/>
    <w:rsid w:val="004F467A"/>
    <w:rsid w:val="005212B5"/>
    <w:rsid w:val="0054408F"/>
    <w:rsid w:val="005C0E51"/>
    <w:rsid w:val="006758B2"/>
    <w:rsid w:val="006B70FD"/>
    <w:rsid w:val="00717714"/>
    <w:rsid w:val="008828D0"/>
    <w:rsid w:val="008D2497"/>
    <w:rsid w:val="008E0011"/>
    <w:rsid w:val="00922FC7"/>
    <w:rsid w:val="009C7B8F"/>
    <w:rsid w:val="00A023C3"/>
    <w:rsid w:val="00A21F1B"/>
    <w:rsid w:val="00B15855"/>
    <w:rsid w:val="00B423DD"/>
    <w:rsid w:val="00B457CA"/>
    <w:rsid w:val="00C15EAE"/>
    <w:rsid w:val="00C43018"/>
    <w:rsid w:val="00C664F7"/>
    <w:rsid w:val="00CB566F"/>
    <w:rsid w:val="00CC0625"/>
    <w:rsid w:val="00CD4949"/>
    <w:rsid w:val="00CF1D38"/>
    <w:rsid w:val="00D51335"/>
    <w:rsid w:val="00DB4BC6"/>
    <w:rsid w:val="00E8760F"/>
    <w:rsid w:val="00EF5ECE"/>
    <w:rsid w:val="00EF79ED"/>
    <w:rsid w:val="00F43EA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color w:val="000000"/>
      <w:sz w:val="24"/>
    </w:rPr>
  </w:style>
  <w:style w:type="paragraph" w:styleId="Heading1">
    <w:name w:val="heading 1"/>
    <w:basedOn w:val="Normal"/>
    <w:qFormat/>
    <w:pPr>
      <w:spacing w:before="100" w:beforeAutospacing="1" w:after="100" w:afterAutospacing="1"/>
      <w:outlineLvl w:val="0"/>
    </w:pPr>
    <w:rPr>
      <w:rFonts w:ascii="Arial Unicode MS" w:eastAsia="Arial Unicode MS" w:hAnsi="Arial Unicode MS" w:cs="Arial Unicode MS"/>
      <w:b/>
      <w:bCs/>
      <w:color w:val="auto"/>
      <w:kern w:val="36"/>
      <w:sz w:val="48"/>
      <w:szCs w:val="48"/>
    </w:rPr>
  </w:style>
  <w:style w:type="paragraph" w:styleId="Heading2">
    <w:name w:val="heading 2"/>
    <w:basedOn w:val="Normal"/>
    <w:qFormat/>
    <w:pPr>
      <w:spacing w:before="100" w:beforeAutospacing="1" w:after="100" w:afterAutospacing="1"/>
      <w:outlineLvl w:val="1"/>
    </w:pPr>
    <w:rPr>
      <w:rFonts w:ascii="Arial Unicode MS" w:eastAsia="Arial Unicode MS" w:hAnsi="Arial Unicode MS" w:cs="Arial Unicode MS"/>
      <w:b/>
      <w:bCs/>
      <w:color w:val="auto"/>
      <w:sz w:val="36"/>
      <w:szCs w:val="36"/>
    </w:rPr>
  </w:style>
  <w:style w:type="paragraph" w:styleId="Heading3">
    <w:name w:val="heading 3"/>
    <w:basedOn w:val="Normal"/>
    <w:qFormat/>
    <w:pPr>
      <w:spacing w:before="100" w:beforeAutospacing="1" w:after="100" w:afterAutospacing="1"/>
      <w:outlineLvl w:val="2"/>
    </w:pPr>
    <w:rPr>
      <w:rFonts w:ascii="Arial Unicode MS" w:eastAsia="Arial Unicode MS" w:hAnsi="Arial Unicode MS" w:cs="Arial Unicode MS"/>
      <w:b/>
      <w:bCs/>
      <w:color w:val="auto"/>
      <w:sz w:val="27"/>
      <w:szCs w:val="27"/>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Pr>
      <w:color w:val="0000FF"/>
      <w:u w:val="single"/>
    </w:rPr>
  </w:style>
  <w:style w:type="paragraph" w:styleId="NormalWeb">
    <w:name w:val="Normal (Web)"/>
    <w:basedOn w:val="Normal"/>
    <w:pPr>
      <w:spacing w:before="100" w:beforeAutospacing="1" w:after="100" w:afterAutospacing="1"/>
    </w:pPr>
    <w:rPr>
      <w:rFonts w:ascii="Arial Unicode MS" w:eastAsia="Arial Unicode MS" w:hAnsi="Arial Unicode MS" w:cs="Arial Unicode MS"/>
      <w:color w:val="auto"/>
      <w:szCs w:val="24"/>
    </w:rPr>
  </w:style>
  <w:style w:type="paragraph" w:customStyle="1" w:styleId="Default">
    <w:name w:val="Default"/>
    <w:pPr>
      <w:autoSpaceDE w:val="0"/>
      <w:autoSpaceDN w:val="0"/>
      <w:adjustRightInd w:val="0"/>
    </w:pPr>
    <w:rPr>
      <w:color w:val="000000"/>
      <w:sz w:val="24"/>
      <w:szCs w:val="24"/>
    </w:rPr>
  </w:style>
  <w:style w:type="character" w:styleId="FollowedHyperlink">
    <w:name w:val="FollowedHyperlink"/>
    <w:basedOn w:val="DefaultParagraphFont"/>
    <w:rPr>
      <w:color w:val="800080"/>
      <w:u w:val="single"/>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customStyle="1" w:styleId="contentcopybold1">
    <w:name w:val="content_copybold1"/>
    <w:basedOn w:val="DefaultParagraphFont"/>
    <w:rPr>
      <w:rFonts w:ascii="Arial" w:hAnsi="Arial" w:cs="Arial" w:hint="default"/>
      <w:b/>
      <w:bCs/>
      <w:i w:val="0"/>
      <w:iCs w:val="0"/>
      <w:color w:val="000000"/>
      <w:spacing w:val="225"/>
      <w:sz w:val="18"/>
      <w:szCs w:val="18"/>
    </w:rPr>
  </w:style>
  <w:style w:type="character" w:customStyle="1" w:styleId="xbigbodybold1">
    <w:name w:val="xbigbodybold1"/>
    <w:basedOn w:val="DefaultParagraphFont"/>
    <w:rPr>
      <w:rFonts w:ascii="Arial" w:hAnsi="Arial" w:cs="Arial" w:hint="default"/>
      <w:b/>
      <w:bCs/>
      <w:i w:val="0"/>
      <w:iCs w:val="0"/>
      <w:sz w:val="28"/>
      <w:szCs w:val="28"/>
    </w:rPr>
  </w:style>
  <w:style w:type="character" w:styleId="Strong">
    <w:name w:val="Strong"/>
    <w:basedOn w:val="DefaultParagraphFont"/>
    <w:qFormat/>
    <w:rPr>
      <w:b/>
      <w:bCs/>
    </w:rPr>
  </w:style>
  <w:style w:type="character" w:customStyle="1" w:styleId="content1">
    <w:name w:val="content1"/>
    <w:basedOn w:val="DefaultParagraphFont"/>
    <w:rPr>
      <w:rFonts w:ascii="Verdana" w:hAnsi="Verdana" w:hint="default"/>
      <w:b w:val="0"/>
      <w:bCs w:val="0"/>
      <w:strike w:val="0"/>
      <w:dstrike w:val="0"/>
      <w:sz w:val="16"/>
      <w:szCs w:val="16"/>
      <w:u w:val="none"/>
      <w:effect w:val="none"/>
    </w:rPr>
  </w:style>
  <w:style w:type="character" w:styleId="Emphasis">
    <w:name w:val="Emphasis"/>
    <w:basedOn w:val="DefaultParagraphFont"/>
    <w:qFormat/>
    <w:rPr>
      <w:i/>
      <w:iCs/>
    </w:rPr>
  </w:style>
  <w:style w:type="character" w:customStyle="1" w:styleId="contentblue1">
    <w:name w:val="contentblue1"/>
    <w:basedOn w:val="DefaultParagraphFont"/>
    <w:rPr>
      <w:rFonts w:ascii="Verdana" w:hAnsi="Verdana" w:hint="default"/>
      <w:b/>
      <w:bCs/>
      <w:strike w:val="0"/>
      <w:dstrike w:val="0"/>
      <w:sz w:val="16"/>
      <w:szCs w:val="16"/>
      <w:u w:val="none"/>
      <w:effect w:val="none"/>
    </w:rPr>
  </w:style>
  <w:style w:type="character" w:customStyle="1" w:styleId="userbluetitleblock1">
    <w:name w:val="user_bluetitleblock1"/>
    <w:basedOn w:val="DefaultParagraphFont"/>
    <w:rPr>
      <w:color w:val="0031A3"/>
      <w:spacing w:val="240"/>
      <w:sz w:val="17"/>
      <w:szCs w:val="17"/>
    </w:rPr>
  </w:style>
  <w:style w:type="character" w:customStyle="1" w:styleId="redtitle1">
    <w:name w:val="redtitle1"/>
    <w:basedOn w:val="DefaultParagraphFont"/>
    <w:rPr>
      <w:rFonts w:ascii="Arial" w:hAnsi="Arial" w:cs="Arial" w:hint="default"/>
      <w:b/>
      <w:bCs/>
      <w:color w:val="CC3333"/>
      <w:sz w:val="20"/>
      <w:szCs w:val="20"/>
    </w:rPr>
  </w:style>
  <w:style w:type="character" w:customStyle="1" w:styleId="textrag1">
    <w:name w:val="text_rag1"/>
    <w:basedOn w:val="DefaultParagraphFont"/>
    <w:rPr>
      <w:rFonts w:ascii="Verdana" w:hAnsi="Verdana" w:hint="default"/>
      <w:spacing w:val="240"/>
      <w:sz w:val="17"/>
      <w:szCs w:val="17"/>
    </w:rPr>
  </w:style>
  <w:style w:type="character" w:customStyle="1" w:styleId="bodytxt2">
    <w:name w:val="bodytxt2"/>
    <w:basedOn w:val="DefaultParagraphFont"/>
    <w:rPr>
      <w:rFonts w:ascii="Arial" w:hAnsi="Arial" w:cs="Arial" w:hint="default"/>
      <w:sz w:val="18"/>
      <w:szCs w:val="18"/>
    </w:rPr>
  </w:style>
  <w:style w:type="character" w:customStyle="1" w:styleId="publicheader1">
    <w:name w:val="publicheader1"/>
    <w:basedOn w:val="DefaultParagraphFont"/>
    <w:rPr>
      <w:rFonts w:ascii="Arial" w:hAnsi="Arial" w:cs="Arial" w:hint="default"/>
      <w:b/>
      <w:bCs/>
      <w:strike w:val="0"/>
      <w:dstrike w:val="0"/>
      <w:sz w:val="24"/>
      <w:szCs w:val="24"/>
      <w:u w:val="none"/>
      <w:effect w:val="none"/>
    </w:rPr>
  </w:style>
  <w:style w:type="character" w:customStyle="1" w:styleId="title1">
    <w:name w:val="title1"/>
    <w:basedOn w:val="DefaultParagraphFont"/>
    <w:rPr>
      <w:rFonts w:ascii="Arial" w:hAnsi="Arial" w:cs="Arial" w:hint="default"/>
      <w:b/>
      <w:bCs/>
      <w:i w:val="0"/>
      <w:iCs w:val="0"/>
      <w:sz w:val="24"/>
      <w:szCs w:val="24"/>
    </w:rPr>
  </w:style>
  <w:style w:type="character" w:customStyle="1" w:styleId="breadcrumb1">
    <w:name w:val="breadcrumb1"/>
    <w:basedOn w:val="DefaultParagraphFont"/>
    <w:rPr>
      <w:rFonts w:ascii="Verdana" w:hAnsi="Verdana" w:hint="default"/>
      <w:color w:val="000000"/>
      <w:sz w:val="15"/>
      <w:szCs w:val="15"/>
    </w:rPr>
  </w:style>
  <w:style w:type="character" w:customStyle="1" w:styleId="bodynormal1">
    <w:name w:val="bodynormal1"/>
    <w:basedOn w:val="DefaultParagraphFont"/>
    <w:rPr>
      <w:rFonts w:ascii="Arial" w:hAnsi="Arial" w:cs="Arial" w:hint="default"/>
      <w:i w:val="0"/>
      <w:iCs w:val="0"/>
      <w:sz w:val="18"/>
      <w:szCs w:val="18"/>
    </w:rPr>
  </w:style>
  <w:style w:type="paragraph" w:customStyle="1" w:styleId="p3">
    <w:name w:val="p3"/>
    <w:basedOn w:val="Default"/>
    <w:next w:val="Default"/>
    <w:rPr>
      <w:color w:val="auto"/>
    </w:rPr>
  </w:style>
  <w:style w:type="character" w:customStyle="1" w:styleId="bigbodyboldblue1">
    <w:name w:val="bigbodyboldblue1"/>
    <w:basedOn w:val="DefaultParagraphFont"/>
    <w:rPr>
      <w:rFonts w:ascii="Arial" w:hAnsi="Arial" w:cs="Arial" w:hint="default"/>
      <w:b/>
      <w:bCs/>
      <w:i w:val="0"/>
      <w:iCs w:val="0"/>
      <w:color w:val="003366"/>
      <w:sz w:val="22"/>
      <w:szCs w:val="22"/>
    </w:rPr>
  </w:style>
  <w:style w:type="paragraph" w:styleId="Header">
    <w:name w:val="header"/>
    <w:basedOn w:val="Normal"/>
    <w:pPr>
      <w:tabs>
        <w:tab w:val="center" w:pos="4320"/>
        <w:tab w:val="right" w:pos="8640"/>
      </w:tabs>
    </w:pPr>
  </w:style>
  <w:style w:type="character" w:styleId="CommentReference">
    <w:name w:val="annotation reference"/>
    <w:basedOn w:val="DefaultParagraphFont"/>
    <w:semiHidden/>
    <w:rPr>
      <w:vanish/>
      <w:sz w:val="16"/>
      <w:szCs w:val="16"/>
    </w:rPr>
  </w:style>
  <w:style w:type="paragraph" w:styleId="CommentText">
    <w:name w:val="annotation text"/>
    <w:basedOn w:val="Normal"/>
    <w:semiHidden/>
    <w:rPr>
      <w:sz w:val="20"/>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n\Desktop\Agendas\Accountability\Legal%20Compliance%20Checklist%20for%20Staffed%20Foundation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Legal Compliance Checklist for Staffed Foundations</Template>
  <TotalTime>0</TotalTime>
  <Pages>8</Pages>
  <Words>3510</Words>
  <Characters>20011</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Private Foundation Accountability Self-Assessment</vt:lpstr>
    </vt:vector>
  </TitlesOfParts>
  <Company>Minnesota Council on Foundations</Company>
  <LinksUpToDate>false</LinksUpToDate>
  <CharactersWithSpaces>23475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Private Foundation Accountability Self-Assessment</dc:title>
  <dc:creator>Dan</dc:creator>
  <cp:lastModifiedBy>Dan</cp:lastModifiedBy>
  <cp:revision>1</cp:revision>
  <cp:lastPrinted>2006-10-25T20:25:00Z</cp:lastPrinted>
  <dcterms:created xsi:type="dcterms:W3CDTF">2013-11-27T19:24:00Z</dcterms:created>
  <dcterms:modified xsi:type="dcterms:W3CDTF">2013-11-27T19:24:00Z</dcterms:modified>
</cp:coreProperties>
</file>